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72A33" w14:textId="77777777" w:rsidR="00831FF8" w:rsidRDefault="005C03FD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44FADE1D" w14:textId="77777777" w:rsidR="00831FF8" w:rsidRDefault="005C03FD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14:paraId="6727D47A" w14:textId="77777777" w:rsidR="00831FF8" w:rsidRDefault="005C03FD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14:paraId="7E0F3345" w14:textId="77777777" w:rsidR="00831FF8" w:rsidRDefault="005C03FD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14:paraId="282ECDF0" w14:textId="77777777" w:rsidR="00831FF8" w:rsidRDefault="005C03FD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14:paraId="269F2B02" w14:textId="77777777" w:rsidR="00831FF8" w:rsidRDefault="00831FF8">
      <w:pPr>
        <w:ind w:firstLine="397"/>
        <w:jc w:val="center"/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</w:pPr>
    </w:p>
    <w:p w14:paraId="4341B5C1" w14:textId="77777777" w:rsidR="00831FF8" w:rsidRDefault="005C03FD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14:paraId="4AE698A3" w14:textId="77777777" w:rsidR="00831FF8" w:rsidRDefault="005C03FD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14:paraId="0B7A71CC" w14:textId="77777777" w:rsidR="00831FF8" w:rsidRDefault="00831FF8">
      <w:pPr>
        <w:keepNext/>
        <w:tabs>
          <w:tab w:val="left" w:pos="0"/>
        </w:tabs>
        <w:ind w:firstLine="0"/>
        <w:jc w:val="center"/>
        <w:outlineLvl w:val="3"/>
        <w:rPr>
          <w:rFonts w:ascii="Times New Roman" w:hAnsi="Times New Roman"/>
          <w:caps/>
          <w:color w:val="000000"/>
          <w:sz w:val="28"/>
          <w:szCs w:val="28"/>
          <w:lang w:eastAsia="ar-SA"/>
        </w:rPr>
      </w:pPr>
    </w:p>
    <w:tbl>
      <w:tblPr>
        <w:tblStyle w:val="4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85"/>
        <w:gridCol w:w="4653"/>
      </w:tblGrid>
      <w:tr w:rsidR="00831FF8" w14:paraId="17126A45" w14:textId="77777777"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736C44A5" w14:textId="77777777" w:rsidR="00831FF8" w:rsidRDefault="00831FF8">
            <w:pPr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5B9B32FC" w14:textId="77777777" w:rsidR="00831FF8" w:rsidRDefault="00831FF8" w:rsidP="0074093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6BFFC2D0" w14:textId="77777777" w:rsidR="00831FF8" w:rsidRDefault="00831FF8" w:rsidP="00A8493D">
            <w:pPr>
              <w:ind w:left="1034" w:right="-292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4DE19A86" w14:textId="77777777" w:rsidR="00831FF8" w:rsidRDefault="005C03FD" w:rsidP="00A8493D">
            <w:pPr>
              <w:ind w:left="1034" w:right="-292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УТВЕРЖДАЮ</w:t>
            </w:r>
          </w:p>
          <w:p w14:paraId="62F1F559" w14:textId="77777777" w:rsidR="00831FF8" w:rsidRDefault="005C03FD" w:rsidP="00A8493D">
            <w:pPr>
              <w:ind w:left="1034" w:right="-292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Проректор по учебной</w:t>
            </w:r>
          </w:p>
          <w:p w14:paraId="775E3C08" w14:textId="77777777" w:rsidR="00831FF8" w:rsidRDefault="005C03FD" w:rsidP="00A8493D">
            <w:pPr>
              <w:ind w:left="1034" w:right="-292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и методической работе</w:t>
            </w:r>
          </w:p>
          <w:p w14:paraId="753203E7" w14:textId="77777777" w:rsidR="00831FF8" w:rsidRDefault="00831FF8" w:rsidP="00A8493D">
            <w:pPr>
              <w:ind w:left="1034" w:right="-292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1ACC9EA5" w14:textId="77777777" w:rsidR="00831FF8" w:rsidRDefault="005C03FD" w:rsidP="00A8493D">
            <w:pPr>
              <w:ind w:left="1034" w:right="-292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____________ Е.А. Каменева</w:t>
            </w:r>
          </w:p>
          <w:p w14:paraId="36EEDECF" w14:textId="77777777" w:rsidR="00831FF8" w:rsidRDefault="00831FF8" w:rsidP="00A8493D">
            <w:pPr>
              <w:ind w:left="1034" w:right="-292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04E66DE4" w14:textId="312C517E" w:rsidR="00831FF8" w:rsidRDefault="00F15653" w:rsidP="00A8493D">
            <w:pPr>
              <w:ind w:left="1034" w:right="-292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30 ноября</w:t>
            </w:r>
            <w:r w:rsidR="005C03F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202</w:t>
            </w:r>
            <w:r w:rsidR="001672B3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</w:t>
            </w:r>
            <w:r w:rsidR="005C03F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38839383" w14:textId="77777777" w:rsidR="00831FF8" w:rsidRDefault="00831FF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499486712"/>
      <w:bookmarkEnd w:id="0"/>
    </w:p>
    <w:p w14:paraId="43D5B52C" w14:textId="13A0CBFF" w:rsidR="00831FF8" w:rsidRDefault="001672B3" w:rsidP="001672B3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Завалько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Н.А., </w:t>
      </w:r>
      <w:r w:rsidR="005C03FD">
        <w:rPr>
          <w:rFonts w:ascii="Times New Roman" w:hAnsi="Times New Roman"/>
          <w:b/>
          <w:sz w:val="28"/>
          <w:szCs w:val="28"/>
        </w:rPr>
        <w:t>Зубенко А.В.</w:t>
      </w:r>
      <w:r w:rsidR="00976361">
        <w:rPr>
          <w:rFonts w:ascii="Times New Roman" w:hAnsi="Times New Roman"/>
          <w:b/>
          <w:sz w:val="28"/>
          <w:szCs w:val="28"/>
        </w:rPr>
        <w:t>, Квасов И.А.</w:t>
      </w:r>
    </w:p>
    <w:p w14:paraId="78943691" w14:textId="6BEC97EE" w:rsidR="00831FF8" w:rsidRDefault="005C03F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СТРАТЕГИЧЕСКОЕ ГОСУДАРСТВЕННОЕ УПРАВЛЕНИЕ</w:t>
      </w:r>
    </w:p>
    <w:p w14:paraId="68FE53DB" w14:textId="77777777" w:rsidR="00831FF8" w:rsidRDefault="005C03FD">
      <w:pPr>
        <w:tabs>
          <w:tab w:val="left" w:pos="1286"/>
        </w:tabs>
        <w:spacing w:line="360" w:lineRule="auto"/>
        <w:jc w:val="center"/>
        <w:rPr>
          <w:rStyle w:val="25"/>
          <w:rFonts w:eastAsia="Tahoma"/>
          <w:b/>
        </w:rPr>
      </w:pPr>
      <w:r>
        <w:rPr>
          <w:rStyle w:val="25"/>
          <w:rFonts w:eastAsia="Tahoma"/>
          <w:b/>
        </w:rPr>
        <w:t>Рабочая программа дисциплины</w:t>
      </w:r>
    </w:p>
    <w:p w14:paraId="7FE3EA12" w14:textId="77777777" w:rsidR="00831FF8" w:rsidRDefault="005C03FD">
      <w:pPr>
        <w:tabs>
          <w:tab w:val="left" w:pos="1286"/>
        </w:tabs>
        <w:jc w:val="center"/>
        <w:rPr>
          <w:rFonts w:ascii="Times New Roman" w:eastAsia="Calibri" w:hAnsi="Times New Roman"/>
          <w:sz w:val="28"/>
          <w:szCs w:val="28"/>
        </w:rPr>
      </w:pPr>
      <w:r>
        <w:rPr>
          <w:rStyle w:val="25"/>
          <w:rFonts w:eastAsia="Tahoma"/>
        </w:rPr>
        <w:t>для студентов, обучающихся по направлению подготовки</w:t>
      </w:r>
    </w:p>
    <w:p w14:paraId="6597BBDC" w14:textId="77777777" w:rsidR="00831FF8" w:rsidRDefault="005C03FD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38.03.04 «Государственное и муниципальное управление»</w:t>
      </w:r>
    </w:p>
    <w:p w14:paraId="090EC290" w14:textId="2B3DCC9C" w:rsidR="00831FF8" w:rsidRDefault="005C03FD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t xml:space="preserve">ОП </w:t>
      </w:r>
      <w:r>
        <w:rPr>
          <w:rFonts w:ascii="Times New Roman" w:hAnsi="Times New Roman"/>
          <w:sz w:val="28"/>
          <w:szCs w:val="28"/>
        </w:rPr>
        <w:t>«</w:t>
      </w:r>
      <w:r w:rsidR="001672B3" w:rsidRPr="001672B3">
        <w:rPr>
          <w:rFonts w:ascii="Times New Roman" w:hAnsi="Times New Roman"/>
          <w:sz w:val="28"/>
          <w:szCs w:val="28"/>
        </w:rPr>
        <w:t>Цифровое государство и экономика</w:t>
      </w:r>
      <w:r>
        <w:rPr>
          <w:rFonts w:ascii="Times New Roman" w:hAnsi="Times New Roman"/>
          <w:sz w:val="28"/>
          <w:szCs w:val="28"/>
        </w:rPr>
        <w:t>»</w:t>
      </w:r>
    </w:p>
    <w:p w14:paraId="164AC769" w14:textId="77777777" w:rsidR="00831FF8" w:rsidRDefault="00831FF8">
      <w:pPr>
        <w:ind w:firstLine="709"/>
        <w:jc w:val="center"/>
        <w:rPr>
          <w:rFonts w:ascii="Times New Roman" w:eastAsia="PMingLiU" w:hAnsi="Times New Roman"/>
          <w:b/>
          <w:sz w:val="28"/>
          <w:szCs w:val="28"/>
        </w:rPr>
      </w:pPr>
    </w:p>
    <w:p w14:paraId="4DD0CA5B" w14:textId="77777777" w:rsidR="00A8493D" w:rsidRDefault="00A8493D">
      <w:pPr>
        <w:tabs>
          <w:tab w:val="left" w:pos="1286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2B02CE5" w14:textId="77777777" w:rsidR="00F15653" w:rsidRPr="00F15653" w:rsidRDefault="00F15653" w:rsidP="00F15653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F15653">
        <w:rPr>
          <w:rFonts w:ascii="Times New Roman" w:hAnsi="Times New Roman"/>
          <w:i/>
          <w:sz w:val="24"/>
        </w:rPr>
        <w:t>Рекомендовано Ученым советом Факультета «Высшая школа управления»</w:t>
      </w:r>
    </w:p>
    <w:p w14:paraId="5BB70323" w14:textId="77777777" w:rsidR="00F15653" w:rsidRPr="00F15653" w:rsidRDefault="00F15653" w:rsidP="00F15653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F15653">
        <w:rPr>
          <w:rFonts w:ascii="Times New Roman" w:hAnsi="Times New Roman"/>
          <w:i/>
          <w:sz w:val="24"/>
        </w:rPr>
        <w:t>протокол № 36 от 23 ноября 2023 г.</w:t>
      </w:r>
    </w:p>
    <w:p w14:paraId="17004D87" w14:textId="77777777" w:rsidR="00F15653" w:rsidRPr="00F15653" w:rsidRDefault="00F15653" w:rsidP="00F15653">
      <w:pPr>
        <w:spacing w:line="276" w:lineRule="auto"/>
        <w:ind w:firstLine="0"/>
        <w:jc w:val="center"/>
        <w:rPr>
          <w:rFonts w:ascii="Times New Roman" w:hAnsi="Times New Roman"/>
          <w:i/>
        </w:rPr>
      </w:pPr>
    </w:p>
    <w:p w14:paraId="01AAF888" w14:textId="77777777" w:rsidR="00F15653" w:rsidRPr="00F15653" w:rsidRDefault="00F15653" w:rsidP="00F15653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F15653">
        <w:rPr>
          <w:rFonts w:ascii="Times New Roman" w:hAnsi="Times New Roman"/>
          <w:i/>
          <w:sz w:val="24"/>
        </w:rPr>
        <w:t xml:space="preserve">Одобрено кафедрой «Государственное и муниципальное управление» </w:t>
      </w:r>
    </w:p>
    <w:p w14:paraId="170D2DA2" w14:textId="77777777" w:rsidR="00F15653" w:rsidRPr="00F15653" w:rsidRDefault="00F15653" w:rsidP="00F15653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F15653">
        <w:rPr>
          <w:rFonts w:ascii="Times New Roman" w:hAnsi="Times New Roman"/>
          <w:i/>
          <w:sz w:val="24"/>
        </w:rPr>
        <w:t>Факультета «Высшая школа управления»</w:t>
      </w:r>
    </w:p>
    <w:p w14:paraId="6F9C6A7B" w14:textId="77777777" w:rsidR="00F15653" w:rsidRPr="00F15653" w:rsidRDefault="00F15653" w:rsidP="00F15653">
      <w:pPr>
        <w:spacing w:line="276" w:lineRule="auto"/>
        <w:ind w:firstLine="0"/>
        <w:jc w:val="center"/>
        <w:rPr>
          <w:rFonts w:ascii="Times New Roman" w:hAnsi="Times New Roman"/>
          <w:iCs/>
          <w:sz w:val="24"/>
        </w:rPr>
      </w:pPr>
      <w:r w:rsidRPr="00F15653">
        <w:rPr>
          <w:rFonts w:ascii="Times New Roman" w:hAnsi="Times New Roman"/>
          <w:i/>
          <w:sz w:val="24"/>
        </w:rPr>
        <w:t>протокол № 3 от 31 октября 2023 г.</w:t>
      </w:r>
    </w:p>
    <w:p w14:paraId="7F02674C" w14:textId="77777777" w:rsidR="00831FF8" w:rsidRPr="00F15653" w:rsidRDefault="00831FF8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A41CC1E" w14:textId="77777777" w:rsidR="00831FF8" w:rsidRDefault="00831FF8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47B79FE" w14:textId="31DCE487" w:rsidR="00831FF8" w:rsidRDefault="00831FF8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237DC86" w14:textId="3413AD1D" w:rsidR="00F15653" w:rsidRDefault="00F15653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1E5005C" w14:textId="794BBD8F" w:rsidR="00F15653" w:rsidRDefault="00F15653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9B405C4" w14:textId="77777777" w:rsidR="00F15653" w:rsidRDefault="00F15653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0F1DD6D" w14:textId="2C311C71" w:rsidR="00997195" w:rsidRDefault="005C03FD" w:rsidP="0099719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</w:t>
      </w:r>
      <w:r>
        <w:rPr>
          <w:rFonts w:ascii="Times New Roman" w:hAnsi="Times New Roman"/>
          <w:b/>
          <w:caps/>
          <w:sz w:val="28"/>
          <w:szCs w:val="28"/>
        </w:rPr>
        <w:t>- 202</w:t>
      </w:r>
      <w:r w:rsidR="001672B3">
        <w:rPr>
          <w:rFonts w:ascii="Times New Roman" w:hAnsi="Times New Roman"/>
          <w:b/>
          <w:caps/>
          <w:sz w:val="28"/>
          <w:szCs w:val="28"/>
        </w:rPr>
        <w:t>3</w:t>
      </w:r>
      <w:r w:rsidR="00997195">
        <w:rPr>
          <w:rFonts w:ascii="Times New Roman" w:hAnsi="Times New Roman"/>
          <w:b/>
          <w:caps/>
          <w:sz w:val="28"/>
          <w:szCs w:val="28"/>
        </w:rPr>
        <w:br w:type="page"/>
      </w:r>
    </w:p>
    <w:sdt>
      <w:sdtPr>
        <w:rPr>
          <w:rFonts w:asciiTheme="minorHAnsi" w:eastAsia="Times New Roman" w:hAnsiTheme="minorHAnsi" w:cs="Times New Roman"/>
          <w:color w:val="auto"/>
          <w:sz w:val="22"/>
          <w:szCs w:val="22"/>
          <w:lang w:eastAsia="en-US"/>
        </w:rPr>
        <w:id w:val="1016578582"/>
        <w:docPartObj>
          <w:docPartGallery w:val="Table of Contents"/>
          <w:docPartUnique/>
        </w:docPartObj>
      </w:sdtPr>
      <w:sdtEndPr/>
      <w:sdtContent>
        <w:p w14:paraId="39C89A4E" w14:textId="33FDB946" w:rsidR="00831FF8" w:rsidRDefault="005C03FD">
          <w:pPr>
            <w:pStyle w:val="af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E8E3C63" w14:textId="12D8C1BF" w:rsidR="003236D4" w:rsidRPr="003236D4" w:rsidRDefault="005C03FD" w:rsidP="003236D4">
          <w:pPr>
            <w:pStyle w:val="15"/>
            <w:tabs>
              <w:tab w:val="left" w:pos="880"/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rPr>
              <w:rFonts w:ascii="Times New Roman" w:hAnsi="Times New Roman"/>
              <w:webHidden/>
              <w:sz w:val="24"/>
              <w:szCs w:val="24"/>
            </w:rPr>
            <w:instrText xml:space="preserve"> TOC \z \o "1-3" \u \h</w:instrText>
          </w:r>
          <w:r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49903319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3236D4" w:rsidRPr="003236D4">
              <w:rPr>
                <w:rFonts w:ascii="Times New Roman" w:eastAsiaTheme="minorEastAsia" w:hAnsi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</w:rPr>
              <w:t>Наименование дисциплины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_Toc149903319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AF7D26" w14:textId="26CFE51F" w:rsidR="003236D4" w:rsidRPr="003236D4" w:rsidRDefault="007A44E9" w:rsidP="003236D4">
          <w:pPr>
            <w:pStyle w:val="15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20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_Toc149903320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611D2D" w14:textId="210C85B6" w:rsidR="003236D4" w:rsidRPr="003236D4" w:rsidRDefault="007A44E9" w:rsidP="003236D4">
          <w:pPr>
            <w:pStyle w:val="15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21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  <w:lang w:eastAsia="ru-RU"/>
              </w:rPr>
              <w:t>3. Место дисциплины в структуре образовательной программы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_Toc149903321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A949A6" w14:textId="35F1AD74" w:rsidR="003236D4" w:rsidRPr="003236D4" w:rsidRDefault="007A44E9" w:rsidP="003236D4">
          <w:pPr>
            <w:pStyle w:val="15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22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_Toc149903322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7B3A5A" w14:textId="1E4E7B6C" w:rsidR="003236D4" w:rsidRPr="003236D4" w:rsidRDefault="007A44E9" w:rsidP="003236D4">
          <w:pPr>
            <w:pStyle w:val="15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23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_Toc149903323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7A4864" w14:textId="2F86162A" w:rsidR="003236D4" w:rsidRPr="003236D4" w:rsidRDefault="007A44E9" w:rsidP="003236D4">
          <w:pPr>
            <w:pStyle w:val="27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24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</w:rPr>
              <w:t>5.1. Содержание дисциплины: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_Toc149903324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37F8EB" w14:textId="7EE02452" w:rsidR="003236D4" w:rsidRPr="003236D4" w:rsidRDefault="007A44E9" w:rsidP="003236D4">
          <w:pPr>
            <w:pStyle w:val="27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25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</w:rPr>
              <w:t>5.2. Учебно-тематический план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_Toc149903325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555258" w14:textId="54BCE920" w:rsidR="003236D4" w:rsidRPr="003236D4" w:rsidRDefault="007A44E9" w:rsidP="003236D4">
          <w:pPr>
            <w:pStyle w:val="27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26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_Toc149903326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44E74B" w14:textId="642F4B8F" w:rsidR="003236D4" w:rsidRPr="003236D4" w:rsidRDefault="007A44E9" w:rsidP="003236D4">
          <w:pPr>
            <w:pStyle w:val="15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27" w:history="1">
            <w:r w:rsidR="003236D4" w:rsidRPr="003236D4">
              <w:rPr>
                <w:rStyle w:val="aff5"/>
                <w:rFonts w:ascii="Times New Roman" w:eastAsia="Arial Unicode MS" w:hAnsi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_Toc149903327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69DC51" w14:textId="7D43331F" w:rsidR="003236D4" w:rsidRPr="003236D4" w:rsidRDefault="007A44E9" w:rsidP="003236D4">
          <w:pPr>
            <w:pStyle w:val="27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28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_Toc149903328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3618D8" w14:textId="12F2F257" w:rsidR="003236D4" w:rsidRPr="003236D4" w:rsidRDefault="007A44E9" w:rsidP="003236D4">
          <w:pPr>
            <w:pStyle w:val="27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29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  <w:lang w:eastAsia="ru-RU"/>
              </w:rPr>
              <w:t>6.2. Перечень вопросов, заданий, тем для подготовки к текущему контролю (согласно таблице 2)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_Toc149903329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63F567" w14:textId="451B261C" w:rsidR="003236D4" w:rsidRPr="003236D4" w:rsidRDefault="007A44E9" w:rsidP="003236D4">
          <w:pPr>
            <w:pStyle w:val="15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30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_Toc149903330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CA4FA7" w14:textId="0CB626EF" w:rsidR="003236D4" w:rsidRPr="003236D4" w:rsidRDefault="007A44E9" w:rsidP="003236D4">
          <w:pPr>
            <w:pStyle w:val="15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31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_Toc149903331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5E8E57" w14:textId="4159C0CE" w:rsidR="003236D4" w:rsidRPr="003236D4" w:rsidRDefault="007A44E9" w:rsidP="003236D4">
          <w:pPr>
            <w:pStyle w:val="15"/>
            <w:tabs>
              <w:tab w:val="left" w:pos="880"/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32" w:history="1">
            <w:r w:rsidR="003236D4" w:rsidRPr="003236D4">
              <w:rPr>
                <w:rStyle w:val="aff5"/>
                <w:rFonts w:ascii="Times New Roman" w:eastAsiaTheme="majorEastAsia" w:hAnsi="Times New Roman"/>
                <w:noProof/>
                <w:sz w:val="24"/>
                <w:szCs w:val="24"/>
                <w:lang w:eastAsia="ru-RU"/>
              </w:rPr>
              <w:t>9.</w:t>
            </w:r>
            <w:r w:rsidR="003236D4" w:rsidRPr="003236D4">
              <w:rPr>
                <w:rFonts w:ascii="Times New Roman" w:eastAsiaTheme="minorEastAsia" w:hAnsi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3236D4" w:rsidRPr="003236D4">
              <w:rPr>
                <w:rStyle w:val="aff5"/>
                <w:rFonts w:ascii="Times New Roman" w:eastAsiaTheme="majorEastAsia" w:hAnsi="Times New Roman"/>
                <w:noProof/>
                <w:sz w:val="24"/>
                <w:szCs w:val="24"/>
                <w:lang w:eastAsia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_Toc149903332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875CD3" w14:textId="356E38E5" w:rsidR="003236D4" w:rsidRPr="003236D4" w:rsidRDefault="007A44E9" w:rsidP="003236D4">
          <w:pPr>
            <w:pStyle w:val="15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33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  <w:lang w:eastAsia="ru-RU"/>
              </w:rPr>
              <w:t>10. Методические указания для обучающихся по освоению дисциплины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_Toc149903333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00CD7E" w14:textId="1262390D" w:rsidR="003236D4" w:rsidRPr="003236D4" w:rsidRDefault="007A44E9" w:rsidP="003236D4">
          <w:pPr>
            <w:pStyle w:val="15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34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_Toc149903334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D80F25" w14:textId="324B2055" w:rsidR="003236D4" w:rsidRPr="003236D4" w:rsidRDefault="007A44E9" w:rsidP="003236D4">
          <w:pPr>
            <w:pStyle w:val="15"/>
            <w:tabs>
              <w:tab w:val="right" w:leader="dot" w:pos="9628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3335" w:history="1">
            <w:r w:rsidR="003236D4" w:rsidRPr="003236D4">
              <w:rPr>
                <w:rStyle w:val="aff5"/>
                <w:rFonts w:ascii="Times New Roman" w:hAnsi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_Toc149903335 \h </w:instrTex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B792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3236D4" w:rsidRPr="003236D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E82136" w14:textId="66C9FD5E" w:rsidR="00831FF8" w:rsidRDefault="005C03FD">
          <w:pPr>
            <w:ind w:firstLine="0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14:paraId="1D4EDAC1" w14:textId="77777777" w:rsidR="00831FF8" w:rsidRDefault="00831FF8"/>
    <w:p w14:paraId="752AD22F" w14:textId="77777777" w:rsidR="00831FF8" w:rsidRDefault="00831FF8"/>
    <w:p w14:paraId="06CE5E7F" w14:textId="77777777" w:rsidR="00831FF8" w:rsidRDefault="005C03FD">
      <w:r>
        <w:br w:type="page"/>
      </w:r>
    </w:p>
    <w:p w14:paraId="360BE6B5" w14:textId="77777777" w:rsidR="00831FF8" w:rsidRDefault="005C03FD">
      <w:pPr>
        <w:pStyle w:val="af3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149903319"/>
      <w:r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  <w:bookmarkEnd w:id="1"/>
    </w:p>
    <w:p w14:paraId="019E8CEB" w14:textId="77777777" w:rsidR="00831FF8" w:rsidRDefault="005C03FD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Стратегическое государственное управление</w:t>
      </w:r>
    </w:p>
    <w:p w14:paraId="3A90BAB6" w14:textId="77777777" w:rsidR="00831FF8" w:rsidRDefault="005C03FD">
      <w:pPr>
        <w:pStyle w:val="1"/>
        <w:spacing w:before="0"/>
        <w:ind w:firstLine="709"/>
        <w:rPr>
          <w:rFonts w:ascii="Times New Roman" w:hAnsi="Times New Roman"/>
          <w:color w:val="auto"/>
        </w:rPr>
      </w:pPr>
      <w:bookmarkStart w:id="2" w:name="_Toc149903320"/>
      <w:r>
        <w:rPr>
          <w:rFonts w:ascii="Times New Roman" w:hAnsi="Times New Roman"/>
          <w:color w:val="auto"/>
        </w:rPr>
        <w:t xml:space="preserve">2. </w:t>
      </w:r>
      <w:bookmarkStart w:id="3" w:name="_Toc91488483"/>
      <w:r>
        <w:rPr>
          <w:rFonts w:ascii="Times New Roman" w:hAnsi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14:paraId="5D579974" w14:textId="77777777" w:rsidR="00831FF8" w:rsidRDefault="00831FF8"/>
    <w:p w14:paraId="0850DEB9" w14:textId="5A4A471D" w:rsidR="00831FF8" w:rsidRDefault="00831FF8">
      <w:pPr>
        <w:widowControl w:val="0"/>
        <w:tabs>
          <w:tab w:val="left" w:pos="540"/>
        </w:tabs>
        <w:ind w:firstLine="0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f4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3260"/>
        <w:gridCol w:w="4111"/>
      </w:tblGrid>
      <w:tr w:rsidR="00831FF8" w14:paraId="244F4B4C" w14:textId="77777777" w:rsidTr="007B7926">
        <w:tc>
          <w:tcPr>
            <w:tcW w:w="1135" w:type="dxa"/>
            <w:vAlign w:val="center"/>
          </w:tcPr>
          <w:p w14:paraId="217D05A6" w14:textId="77777777" w:rsidR="00831FF8" w:rsidRDefault="005C03FD">
            <w:pPr>
              <w:widowControl w:val="0"/>
              <w:tabs>
                <w:tab w:val="left" w:pos="540"/>
              </w:tabs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vAlign w:val="center"/>
          </w:tcPr>
          <w:p w14:paraId="544E6BBF" w14:textId="77777777" w:rsidR="00831FF8" w:rsidRDefault="005C03FD">
            <w:pPr>
              <w:widowControl w:val="0"/>
              <w:tabs>
                <w:tab w:val="left" w:pos="540"/>
              </w:tabs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  <w:vAlign w:val="center"/>
          </w:tcPr>
          <w:p w14:paraId="5F88724D" w14:textId="77777777" w:rsidR="00831FF8" w:rsidRDefault="005C03FD">
            <w:pPr>
              <w:widowControl w:val="0"/>
              <w:tabs>
                <w:tab w:val="left" w:pos="540"/>
              </w:tabs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</w:t>
            </w:r>
          </w:p>
          <w:p w14:paraId="1095CDBD" w14:textId="77777777" w:rsidR="00831FF8" w:rsidRDefault="005C03FD">
            <w:pPr>
              <w:widowControl w:val="0"/>
              <w:tabs>
                <w:tab w:val="left" w:pos="540"/>
              </w:tabs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достижения компетенции</w:t>
            </w:r>
          </w:p>
        </w:tc>
        <w:tc>
          <w:tcPr>
            <w:tcW w:w="4111" w:type="dxa"/>
            <w:vAlign w:val="center"/>
          </w:tcPr>
          <w:p w14:paraId="460259D3" w14:textId="77777777" w:rsidR="00740939" w:rsidRDefault="005C03FD">
            <w:pPr>
              <w:widowControl w:val="0"/>
              <w:tabs>
                <w:tab w:val="left" w:pos="540"/>
              </w:tabs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5E02965D" w14:textId="5908E9E8" w:rsidR="00831FF8" w:rsidRDefault="005C03FD">
            <w:pPr>
              <w:widowControl w:val="0"/>
              <w:tabs>
                <w:tab w:val="left" w:pos="540"/>
              </w:tabs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831FF8" w14:paraId="07E91AC8" w14:textId="77777777" w:rsidTr="007B7926">
        <w:tc>
          <w:tcPr>
            <w:tcW w:w="1135" w:type="dxa"/>
            <w:vMerge w:val="restart"/>
            <w:vAlign w:val="center"/>
          </w:tcPr>
          <w:p w14:paraId="11087077" w14:textId="77777777" w:rsidR="00831FF8" w:rsidRPr="00740939" w:rsidRDefault="005C03FD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40939"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2268" w:type="dxa"/>
            <w:vMerge w:val="restart"/>
            <w:vAlign w:val="center"/>
          </w:tcPr>
          <w:p w14:paraId="0BCF2E25" w14:textId="1890CE19" w:rsidR="00740939" w:rsidRPr="00390C60" w:rsidRDefault="00740939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90C60">
              <w:rPr>
                <w:rFonts w:ascii="Times New Roman" w:hAnsi="Times New Roman"/>
                <w:sz w:val="24"/>
                <w:szCs w:val="24"/>
              </w:rPr>
              <w:t xml:space="preserve">Способность выбирать и применять информационно-коммуникационные технологии в разных сферах государственного и муниципального управления, на основе сформированной цифровой культуры государственных гражданских служащих    </w:t>
            </w:r>
          </w:p>
        </w:tc>
        <w:tc>
          <w:tcPr>
            <w:tcW w:w="3260" w:type="dxa"/>
            <w:vAlign w:val="center"/>
          </w:tcPr>
          <w:p w14:paraId="2629FBAA" w14:textId="7A119D5A" w:rsidR="00740939" w:rsidRPr="00390C60" w:rsidRDefault="00740939" w:rsidP="00390C60">
            <w:pPr>
              <w:pStyle w:val="14"/>
              <w:spacing w:line="240" w:lineRule="auto"/>
              <w:ind w:firstLine="0"/>
              <w:rPr>
                <w:szCs w:val="24"/>
              </w:rPr>
            </w:pPr>
            <w:r w:rsidRPr="00390C60">
              <w:rPr>
                <w:szCs w:val="24"/>
              </w:rPr>
              <w:t>1. Использует информационно – коммуникационные технологии в разных сферах государственного и муниципального управления</w:t>
            </w:r>
          </w:p>
        </w:tc>
        <w:tc>
          <w:tcPr>
            <w:tcW w:w="4111" w:type="dxa"/>
          </w:tcPr>
          <w:p w14:paraId="15C77348" w14:textId="5244308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  <w:r w:rsidR="003A221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</w:p>
          <w:p w14:paraId="153062CC" w14:textId="6ECB0C2E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 основные этапы разработки операционных и стратегических решений и последующей оценки их эффективности и результативности</w:t>
            </w:r>
            <w:r w:rsidR="003A221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с применением информационно-коммуникационных систем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;</w:t>
            </w:r>
          </w:p>
          <w:p w14:paraId="71EEB798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5EA55635" w14:textId="723DF4FE" w:rsidR="00390C60" w:rsidRPr="003A2217" w:rsidRDefault="003A2217" w:rsidP="003A2217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Применять информационно-коммуникационных технологий при </w:t>
            </w:r>
            <w:r w:rsidR="00390C6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разраб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отке</w:t>
            </w:r>
            <w:r w:rsidR="00390C6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систем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ы</w:t>
            </w:r>
            <w:r w:rsidR="00390C6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оценки эффективности операционных и стратегических решений;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при </w:t>
            </w:r>
            <w:r w:rsidR="00390C60">
              <w:rPr>
                <w:rFonts w:ascii="Times New Roman" w:hAnsi="Times New Roman"/>
                <w:iCs/>
                <w:sz w:val="24"/>
                <w:szCs w:val="24"/>
              </w:rPr>
              <w:t>осуществл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ении</w:t>
            </w:r>
            <w:r w:rsidR="00390C60">
              <w:rPr>
                <w:rFonts w:ascii="Times New Roman" w:hAnsi="Times New Roman"/>
                <w:iCs/>
                <w:sz w:val="24"/>
                <w:szCs w:val="24"/>
              </w:rPr>
              <w:t xml:space="preserve"> оперативн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ого</w:t>
            </w:r>
            <w:r w:rsidR="00390C60">
              <w:rPr>
                <w:rFonts w:ascii="Times New Roman" w:hAnsi="Times New Roman"/>
                <w:iCs/>
                <w:sz w:val="24"/>
                <w:szCs w:val="24"/>
              </w:rPr>
              <w:t xml:space="preserve"> контрол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="00390C60">
              <w:rPr>
                <w:rFonts w:ascii="Times New Roman" w:hAnsi="Times New Roman"/>
                <w:iCs/>
                <w:sz w:val="24"/>
                <w:szCs w:val="24"/>
              </w:rPr>
              <w:t xml:space="preserve"> за результативностью государственного управления;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при корректировке</w:t>
            </w:r>
            <w:r w:rsidR="00390C60">
              <w:rPr>
                <w:rFonts w:ascii="Times New Roman" w:hAnsi="Times New Roman"/>
                <w:iCs/>
                <w:sz w:val="24"/>
                <w:szCs w:val="24"/>
              </w:rPr>
              <w:t xml:space="preserve"> операционны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х</w:t>
            </w:r>
            <w:r w:rsidR="00390C60">
              <w:rPr>
                <w:rFonts w:ascii="Times New Roman" w:hAnsi="Times New Roman"/>
                <w:iCs/>
                <w:sz w:val="24"/>
                <w:szCs w:val="24"/>
              </w:rPr>
              <w:t xml:space="preserve"> и стратегически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х</w:t>
            </w:r>
            <w:r w:rsidR="00390C60">
              <w:rPr>
                <w:rFonts w:ascii="Times New Roman" w:hAnsi="Times New Roman"/>
                <w:iCs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="00390C60">
              <w:rPr>
                <w:rFonts w:ascii="Times New Roman" w:hAnsi="Times New Roman"/>
                <w:iCs/>
                <w:sz w:val="24"/>
                <w:szCs w:val="24"/>
              </w:rPr>
              <w:t xml:space="preserve"> в зависимости от текущих результатов деятельности и задач государственного и муниципального управления.</w:t>
            </w:r>
          </w:p>
        </w:tc>
      </w:tr>
      <w:tr w:rsidR="00831FF8" w14:paraId="737E045B" w14:textId="77777777" w:rsidTr="007B7926">
        <w:tc>
          <w:tcPr>
            <w:tcW w:w="1135" w:type="dxa"/>
            <w:vMerge/>
          </w:tcPr>
          <w:p w14:paraId="14B51C56" w14:textId="77777777" w:rsidR="00831FF8" w:rsidRPr="00740939" w:rsidRDefault="00831FF8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left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30CD322" w14:textId="77777777" w:rsidR="00831FF8" w:rsidRPr="00390C60" w:rsidRDefault="00831FF8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E0C6232" w14:textId="7072AADC" w:rsidR="00831FF8" w:rsidRPr="00390C60" w:rsidRDefault="00740939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390C60">
              <w:rPr>
                <w:rFonts w:ascii="Times New Roman" w:hAnsi="Times New Roman"/>
                <w:sz w:val="24"/>
                <w:szCs w:val="24"/>
              </w:rPr>
              <w:t>2. 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</w:t>
            </w:r>
          </w:p>
        </w:tc>
        <w:tc>
          <w:tcPr>
            <w:tcW w:w="4111" w:type="dxa"/>
          </w:tcPr>
          <w:p w14:paraId="6B014CD9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0B3690B2" w14:textId="484B36EB" w:rsidR="003A2217" w:rsidRDefault="003A2217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цифровую этику и культуру в системе государственного и муниципального управления</w:t>
            </w:r>
          </w:p>
          <w:p w14:paraId="58883EEF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14:paraId="7DE33C6C" w14:textId="64AFD394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</w:t>
            </w:r>
            <w:r w:rsidR="003A221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6BAD540A" w14:textId="09B7EE76" w:rsidR="00831FF8" w:rsidRPr="003A2217" w:rsidRDefault="003A2217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Решать профессиональные задачи с соблюдением цифровой этики и на основе </w:t>
            </w:r>
            <w:r w:rsidRPr="00390C60">
              <w:rPr>
                <w:rFonts w:ascii="Times New Roman" w:hAnsi="Times New Roman"/>
                <w:sz w:val="24"/>
                <w:szCs w:val="24"/>
              </w:rPr>
              <w:t>сформированной цифровой культуры государственных гражданских служащих</w:t>
            </w:r>
          </w:p>
        </w:tc>
      </w:tr>
      <w:tr w:rsidR="00831FF8" w14:paraId="09664D4E" w14:textId="77777777" w:rsidTr="007B7926">
        <w:tc>
          <w:tcPr>
            <w:tcW w:w="1135" w:type="dxa"/>
            <w:vMerge w:val="restart"/>
            <w:vAlign w:val="center"/>
          </w:tcPr>
          <w:p w14:paraId="447A19A9" w14:textId="77777777" w:rsidR="00831FF8" w:rsidRDefault="005C03FD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2268" w:type="dxa"/>
            <w:vMerge w:val="restart"/>
            <w:vAlign w:val="center"/>
          </w:tcPr>
          <w:p w14:paraId="2B79087B" w14:textId="77777777" w:rsidR="007B7926" w:rsidRDefault="007B7926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4F9F967" w14:textId="77777777" w:rsidR="007B7926" w:rsidRDefault="007B7926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616B98F" w14:textId="77777777" w:rsidR="007B7926" w:rsidRDefault="007B7926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B3732F3" w14:textId="28CB30AA" w:rsidR="00831FF8" w:rsidRDefault="005C03FD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разработке и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деятельности.</w:t>
            </w:r>
          </w:p>
        </w:tc>
        <w:tc>
          <w:tcPr>
            <w:tcW w:w="3260" w:type="dxa"/>
            <w:vAlign w:val="center"/>
          </w:tcPr>
          <w:p w14:paraId="2FAA63DA" w14:textId="77777777" w:rsidR="00831FF8" w:rsidRDefault="005C03FD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4111" w:type="dxa"/>
          </w:tcPr>
          <w:p w14:paraId="36C5784A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Знает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50A47D68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 актуальные данные о состоянии жизнедеятельности общества;</w:t>
            </w:r>
          </w:p>
          <w:p w14:paraId="516BE668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 модели разработки государственной политики;</w:t>
            </w:r>
          </w:p>
          <w:p w14:paraId="337305A4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 содержание политического цикла и его этапы.</w:t>
            </w:r>
          </w:p>
          <w:p w14:paraId="5EAC2098" w14:textId="77777777" w:rsidR="00831FF8" w:rsidRDefault="00831FF8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14:paraId="0C6B5405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0C82ED68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 использовать правовые, экономические и административные методы воздействия, опираясь на имеющиеся ресурсы;</w:t>
            </w:r>
          </w:p>
          <w:p w14:paraId="15DA5AFE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приоритезировать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общественные проблемы и планировать действия государственных органов</w:t>
            </w:r>
          </w:p>
          <w:p w14:paraId="74E17C31" w14:textId="77777777" w:rsidR="00831FF8" w:rsidRDefault="005C03FD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проводить оценку затрат по альтернативным программам развития общества.</w:t>
            </w:r>
          </w:p>
        </w:tc>
      </w:tr>
      <w:tr w:rsidR="00831FF8" w14:paraId="507550C2" w14:textId="77777777" w:rsidTr="007B7926">
        <w:tc>
          <w:tcPr>
            <w:tcW w:w="1135" w:type="dxa"/>
            <w:vMerge/>
          </w:tcPr>
          <w:p w14:paraId="34B05339" w14:textId="77777777" w:rsidR="00831FF8" w:rsidRDefault="00831FF8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B7579C9" w14:textId="77777777" w:rsidR="00831FF8" w:rsidRDefault="00831FF8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4CE0A2F" w14:textId="77777777" w:rsidR="00831FF8" w:rsidRDefault="005C03FD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4111" w:type="dxa"/>
          </w:tcPr>
          <w:p w14:paraId="3F6971C9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4B3EF526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  методику проведения анализа социально-экономических явлений и процессов;</w:t>
            </w:r>
          </w:p>
          <w:p w14:paraId="494F976F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 подходы к определению причинно-следственных связей, выявления источника проблем и поиска их оптимальных решений;</w:t>
            </w:r>
          </w:p>
          <w:p w14:paraId="0D7154FE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 визуализации и презентации для обоснования своей оценки;</w:t>
            </w:r>
          </w:p>
          <w:p w14:paraId="4FD65BAE" w14:textId="77777777" w:rsidR="00831FF8" w:rsidRDefault="00831FF8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14:paraId="6D880005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1575A98B" w14:textId="77777777" w:rsidR="00831FF8" w:rsidRDefault="005C03FD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 проводить анализ внешней и внутренней среды государственного и муниципального управления;</w:t>
            </w:r>
          </w:p>
          <w:p w14:paraId="5DF5F85C" w14:textId="77777777" w:rsidR="00831FF8" w:rsidRDefault="005C03FD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- выстраивать причинно-следственные связи между деятельностью органов государственного и муниципального управления и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происходящими социально-экономическими явлениями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и процессами;</w:t>
            </w:r>
          </w:p>
          <w:p w14:paraId="4045CA79" w14:textId="77777777" w:rsidR="00831FF8" w:rsidRDefault="005C03FD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 планировать экспертные мероприятия по поиску решения выявленных проблем управленческой деятельности.</w:t>
            </w:r>
          </w:p>
        </w:tc>
      </w:tr>
    </w:tbl>
    <w:p w14:paraId="3FA80349" w14:textId="77777777" w:rsidR="00831FF8" w:rsidRDefault="00831FF8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p w14:paraId="2B92D512" w14:textId="77777777" w:rsidR="00831FF8" w:rsidRDefault="005C03FD">
      <w:pPr>
        <w:tabs>
          <w:tab w:val="left" w:pos="540"/>
        </w:tabs>
        <w:spacing w:after="240"/>
        <w:ind w:firstLine="709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bookmarkStart w:id="4" w:name="_Hlk94577516"/>
      <w:bookmarkStart w:id="5" w:name="_Toc149903321"/>
      <w:bookmarkEnd w:id="4"/>
      <w:r>
        <w:rPr>
          <w:rFonts w:ascii="Times New Roman" w:hAnsi="Times New Roman"/>
          <w:b/>
          <w:sz w:val="28"/>
          <w:szCs w:val="28"/>
          <w:lang w:eastAsia="ru-RU"/>
        </w:rPr>
        <w:t>3. Место дисциплины в структуре образовательной программы</w:t>
      </w:r>
      <w:bookmarkEnd w:id="5"/>
    </w:p>
    <w:p w14:paraId="3B04ED4E" w14:textId="328AABED" w:rsidR="00831FF8" w:rsidRDefault="005C03FD">
      <w:pPr>
        <w:tabs>
          <w:tab w:val="left" w:pos="0"/>
          <w:tab w:val="right" w:pos="9355"/>
        </w:tabs>
        <w:spacing w:line="276" w:lineRule="auto"/>
        <w:rPr>
          <w:rFonts w:ascii="Times New Roman" w:eastAsia="Arial Unicode MS" w:hAnsi="Times New Roman"/>
          <w:kern w:val="2"/>
          <w:sz w:val="28"/>
          <w:szCs w:val="28"/>
        </w:rPr>
      </w:pPr>
      <w:r>
        <w:rPr>
          <w:rFonts w:ascii="Times New Roman" w:eastAsia="Arial Unicode MS" w:hAnsi="Times New Roman"/>
          <w:kern w:val="2"/>
          <w:sz w:val="28"/>
          <w:szCs w:val="28"/>
        </w:rPr>
        <w:t>Дисциплина «</w:t>
      </w:r>
      <w:r>
        <w:rPr>
          <w:rFonts w:ascii="Times New Roman" w:eastAsia="Calibri" w:hAnsi="Times New Roman"/>
          <w:sz w:val="28"/>
          <w:szCs w:val="28"/>
        </w:rPr>
        <w:t xml:space="preserve">Стратегическое государственное управление» </w:t>
      </w:r>
      <w:r>
        <w:rPr>
          <w:rFonts w:ascii="Times New Roman" w:eastAsia="Arial Unicode MS" w:hAnsi="Times New Roman"/>
          <w:kern w:val="2"/>
          <w:sz w:val="28"/>
          <w:szCs w:val="28"/>
        </w:rPr>
        <w:t xml:space="preserve">входит в </w:t>
      </w:r>
      <w:proofErr w:type="spellStart"/>
      <w:r>
        <w:rPr>
          <w:rFonts w:ascii="Times New Roman" w:hAnsi="Times New Roman"/>
          <w:sz w:val="28"/>
          <w:szCs w:val="28"/>
        </w:rPr>
        <w:t>предпрофильный</w:t>
      </w:r>
      <w:proofErr w:type="spellEnd"/>
      <w:r w:rsidR="00740939">
        <w:rPr>
          <w:rFonts w:ascii="Times New Roman" w:hAnsi="Times New Roman"/>
          <w:sz w:val="28"/>
          <w:szCs w:val="28"/>
        </w:rPr>
        <w:t xml:space="preserve"> профессиональный цикл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kern w:val="2"/>
          <w:sz w:val="28"/>
          <w:szCs w:val="28"/>
        </w:rPr>
        <w:t xml:space="preserve">направления подготовки </w:t>
      </w:r>
      <w:r>
        <w:rPr>
          <w:rFonts w:ascii="Times New Roman" w:hAnsi="Times New Roman"/>
          <w:sz w:val="28"/>
          <w:szCs w:val="28"/>
        </w:rPr>
        <w:t>38.03.04 «Государственное и муниципальное управление»</w:t>
      </w:r>
      <w:r>
        <w:rPr>
          <w:rFonts w:ascii="Times New Roman" w:eastAsia="Arial Unicode MS" w:hAnsi="Times New Roman"/>
          <w:kern w:val="2"/>
          <w:sz w:val="28"/>
          <w:szCs w:val="28"/>
        </w:rPr>
        <w:t>.</w:t>
      </w:r>
    </w:p>
    <w:p w14:paraId="4710940A" w14:textId="77777777" w:rsidR="00831FF8" w:rsidRDefault="005C03FD">
      <w:pPr>
        <w:pStyle w:val="1"/>
        <w:spacing w:before="0"/>
        <w:ind w:firstLine="709"/>
        <w:rPr>
          <w:rFonts w:ascii="Times New Roman" w:hAnsi="Times New Roman"/>
          <w:b w:val="0"/>
          <w:color w:val="auto"/>
        </w:rPr>
      </w:pPr>
      <w:bookmarkStart w:id="6" w:name="_Toc91488485"/>
      <w:bookmarkStart w:id="7" w:name="_Toc149903322"/>
      <w:r>
        <w:rPr>
          <w:rFonts w:ascii="Times New Roman" w:hAnsi="Times New Roman"/>
          <w:color w:val="auto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  <w:r>
        <w:rPr>
          <w:rFonts w:ascii="Times New Roman" w:hAnsi="Times New Roman"/>
          <w:color w:val="auto"/>
        </w:rPr>
        <w:t xml:space="preserve"> </w:t>
      </w:r>
    </w:p>
    <w:p w14:paraId="0660564C" w14:textId="3E9D4622" w:rsidR="00831FF8" w:rsidRDefault="00831FF8" w:rsidP="00976361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5595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5104"/>
        <w:gridCol w:w="1890"/>
        <w:gridCol w:w="1890"/>
        <w:gridCol w:w="1890"/>
      </w:tblGrid>
      <w:tr w:rsidR="00831FF8" w14:paraId="6C8DB40D" w14:textId="77777777" w:rsidTr="005C03FD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B4A85" w14:textId="77777777" w:rsidR="00831FF8" w:rsidRDefault="005C03FD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Вид учебной работы   по дисциплине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6B0E6" w14:textId="7777777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147D4691" w14:textId="7777777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8E871" w14:textId="1355BA50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61CA00A1" w14:textId="7777777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70891" w14:textId="5C89D1EA" w:rsidR="00831FF8" w:rsidRDefault="005C03FD" w:rsidP="00976361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6</w:t>
            </w:r>
          </w:p>
          <w:p w14:paraId="6060619D" w14:textId="7777777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831FF8" w14:paraId="2032B7D6" w14:textId="77777777" w:rsidTr="005C03FD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145C5" w14:textId="77777777" w:rsidR="00831FF8" w:rsidRDefault="005C03FD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4A1E5189" w14:textId="77777777" w:rsidR="005C03FD" w:rsidRPr="005C03FD" w:rsidRDefault="005C03FD" w:rsidP="005C03FD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том числе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5C03FD">
              <w:rPr>
                <w:rFonts w:ascii="Times New Roman" w:hAnsi="Times New Roman"/>
                <w:sz w:val="24"/>
                <w:szCs w:val="24"/>
                <w:lang w:eastAsia="ru-RU"/>
              </w:rPr>
              <w:t>урсовой проект</w:t>
            </w:r>
            <w:r w:rsidR="00716B73">
              <w:rPr>
                <w:rFonts w:ascii="Times New Roman" w:hAnsi="Times New Roman"/>
                <w:sz w:val="24"/>
                <w:szCs w:val="24"/>
                <w:lang w:eastAsia="ru-RU"/>
              </w:rPr>
              <w:t>-24 час.</w:t>
            </w:r>
            <w:r w:rsidRPr="005C03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ACCBD" w14:textId="7777777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6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./216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D2B93" w14:textId="7777777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108 ч.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D9A17" w14:textId="7777777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108 ч.</w:t>
            </w:r>
          </w:p>
          <w:p w14:paraId="388D4F94" w14:textId="2CE2B6B4" w:rsidR="005C03FD" w:rsidRPr="005C03FD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31FF8" w14:paraId="26EEDEF7" w14:textId="77777777" w:rsidTr="005C03FD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342C4" w14:textId="77777777" w:rsidR="00831FF8" w:rsidRDefault="005C03FD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5319E" w14:textId="4AAB7131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D6120" w14:textId="6B3DB056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3E397" w14:textId="500C78DF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831FF8" w14:paraId="2734D7ED" w14:textId="77777777" w:rsidTr="005C03FD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C6BAB" w14:textId="77777777" w:rsidR="00831FF8" w:rsidRDefault="005C03FD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B52F7" w14:textId="1A1EF4E4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AB163" w14:textId="7817DA0F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3ECEB" w14:textId="1B076D0A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831FF8" w14:paraId="11C4F79F" w14:textId="77777777" w:rsidTr="005C03FD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C6FCC" w14:textId="77777777" w:rsidR="00831FF8" w:rsidRDefault="005C03FD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9B0A3" w14:textId="4BA2413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A3AA6" w14:textId="2F56D9DC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8DF8C" w14:textId="475B32B4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831FF8" w14:paraId="67D46FDC" w14:textId="77777777" w:rsidTr="005C03FD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C489B" w14:textId="77777777" w:rsidR="00831FF8" w:rsidRDefault="005C03FD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A44D8" w14:textId="0308E8EE" w:rsidR="00831FF8" w:rsidRDefault="005C03FD" w:rsidP="0074093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74093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FC07A" w14:textId="3DF6DE80" w:rsidR="00831FF8" w:rsidRDefault="000F3E47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D006" w14:textId="3C89695F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  <w:r w:rsidR="000F3E4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831FF8" w14:paraId="41DBA8BE" w14:textId="77777777" w:rsidTr="005C03FD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44A86" w14:textId="77777777" w:rsidR="00831FF8" w:rsidRDefault="005C03FD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BDD54" w14:textId="57F4D487" w:rsidR="00831FF8" w:rsidRDefault="00831FF8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bookmarkStart w:id="8" w:name="_GoBack"/>
            <w:bookmarkEnd w:id="8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6D9DF" w14:textId="7777777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131AD" w14:textId="51F01FCB" w:rsidR="00831FF8" w:rsidRDefault="007A44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831FF8" w14:paraId="1FF85FA7" w14:textId="77777777" w:rsidTr="005C03FD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55445" w14:textId="77777777" w:rsidR="00831FF8" w:rsidRDefault="005C03FD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D56" w14:textId="668A1D9A" w:rsidR="00831FF8" w:rsidRDefault="00831FF8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CA704" w14:textId="7777777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01813" w14:textId="77777777" w:rsidR="00831FF8" w:rsidRDefault="005C03F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167A5FD7" w14:textId="77777777" w:rsidR="00831FF8" w:rsidRDefault="00831FF8">
      <w:pPr>
        <w:rPr>
          <w:rFonts w:ascii="Times New Roman" w:hAnsi="Times New Roman"/>
          <w:b/>
          <w:sz w:val="28"/>
          <w:szCs w:val="28"/>
        </w:rPr>
      </w:pPr>
    </w:p>
    <w:p w14:paraId="03E7634E" w14:textId="48DB82A9" w:rsidR="00831FF8" w:rsidRDefault="00831FF8" w:rsidP="005C03FD">
      <w:pPr>
        <w:tabs>
          <w:tab w:val="left" w:pos="709"/>
          <w:tab w:val="left" w:pos="993"/>
        </w:tabs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B7A5996" w14:textId="77777777" w:rsidR="00831FF8" w:rsidRDefault="005C03FD">
      <w:pPr>
        <w:pStyle w:val="1"/>
        <w:spacing w:before="0"/>
        <w:ind w:firstLine="709"/>
        <w:rPr>
          <w:rFonts w:ascii="Times New Roman" w:hAnsi="Times New Roman"/>
          <w:b w:val="0"/>
          <w:bCs w:val="0"/>
          <w:color w:val="auto"/>
        </w:rPr>
      </w:pPr>
      <w:bookmarkStart w:id="9" w:name="_Toc91488486"/>
      <w:bookmarkStart w:id="10" w:name="_Toc149903323"/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1FCBCAAD" w14:textId="77777777" w:rsidR="00831FF8" w:rsidRDefault="005C03FD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4990332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дисциплины:</w:t>
      </w:r>
      <w:bookmarkEnd w:id="11"/>
    </w:p>
    <w:p w14:paraId="682B1A00" w14:textId="77777777" w:rsidR="00831FF8" w:rsidRDefault="00831FF8"/>
    <w:p w14:paraId="589152F5" w14:textId="77777777" w:rsidR="00831FF8" w:rsidRDefault="005C03FD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1. </w:t>
      </w:r>
      <w:r>
        <w:rPr>
          <w:rFonts w:ascii="Times New Roman" w:hAnsi="Times New Roman"/>
          <w:b/>
          <w:bCs/>
          <w:sz w:val="28"/>
          <w:szCs w:val="28"/>
        </w:rPr>
        <w:t>Научные и нормативно-правовые основы стратегического государственного управления</w:t>
      </w:r>
    </w:p>
    <w:p w14:paraId="5A285C7D" w14:textId="77777777" w:rsidR="00831FF8" w:rsidRDefault="005C03F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"стратегическое государственное управление": сущность и содержание. Место стратегического планирования в системе стратегического государственного управления. Принципы стратегического государственного планирования. Федеральный закон "О стратегическом планировании в Российской Федерации" от 28.06.2014 N 172-ФЗ.</w:t>
      </w:r>
    </w:p>
    <w:p w14:paraId="59711F4B" w14:textId="038FBE61" w:rsidR="00831FF8" w:rsidRDefault="005C03FD">
      <w:pPr>
        <w:pStyle w:val="af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Основные  научные</w:t>
      </w:r>
      <w:proofErr w:type="gramEnd"/>
      <w:r>
        <w:rPr>
          <w:rFonts w:ascii="Times New Roman" w:hAnsi="Times New Roman"/>
          <w:sz w:val="28"/>
          <w:szCs w:val="28"/>
        </w:rPr>
        <w:t xml:space="preserve"> школы государственного управления и стратегическое государственное управление. Использование трудов М. Портера, И. </w:t>
      </w:r>
      <w:proofErr w:type="spellStart"/>
      <w:r>
        <w:rPr>
          <w:rFonts w:ascii="Times New Roman" w:hAnsi="Times New Roman"/>
          <w:sz w:val="28"/>
          <w:szCs w:val="28"/>
        </w:rPr>
        <w:t>Ансофа</w:t>
      </w:r>
      <w:proofErr w:type="spellEnd"/>
      <w:r>
        <w:rPr>
          <w:rFonts w:ascii="Times New Roman" w:hAnsi="Times New Roman"/>
          <w:sz w:val="28"/>
          <w:szCs w:val="28"/>
        </w:rPr>
        <w:t xml:space="preserve">, П. </w:t>
      </w:r>
      <w:proofErr w:type="spellStart"/>
      <w:r>
        <w:rPr>
          <w:rFonts w:ascii="Times New Roman" w:hAnsi="Times New Roman"/>
          <w:sz w:val="28"/>
          <w:szCs w:val="28"/>
        </w:rPr>
        <w:t>Друкера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 в современном стратегическом государственном управлении.  Вклад российских ученых (В.И. Вернадского,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Б. Н.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Кузыки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В. И.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Кушлина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Ю. В.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Яковца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А. Н. Митькина, Д. С.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Шмерлинга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Б. А.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Райзберга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в развитие теории и практики стратегического государственного управления.  Современные методологические проблемы стратегического государственного управления.  Система показателей стратегического государственного и </w:t>
      </w:r>
      <w:r w:rsidR="00443E54">
        <w:rPr>
          <w:rFonts w:ascii="Times New Roman" w:hAnsi="Times New Roman"/>
          <w:sz w:val="28"/>
          <w:szCs w:val="28"/>
        </w:rPr>
        <w:t>муниципального управления</w:t>
      </w:r>
      <w:r>
        <w:rPr>
          <w:rFonts w:ascii="Times New Roman" w:hAnsi="Times New Roman"/>
          <w:sz w:val="28"/>
          <w:szCs w:val="28"/>
        </w:rPr>
        <w:t>, принципы ее формирования. Особенности использования стратегического управления на муниципальном уровне.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Трансформация государственного управления с использованием отдельных инструментов и механизмов управления по результатам в государственное управление по результатам.</w:t>
      </w:r>
    </w:p>
    <w:p w14:paraId="63CA720F" w14:textId="77777777" w:rsidR="00831FF8" w:rsidRDefault="005C03F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"О стратегическом планировании в Российской Федерации" от 28.06.2014 N 172-ФЗ как основа деятельности в области государственного стратегического управления. Участники стратегического планирования, их полномочия и функции. </w:t>
      </w:r>
    </w:p>
    <w:p w14:paraId="6886A647" w14:textId="77777777" w:rsidR="00831FF8" w:rsidRDefault="00831FF8">
      <w:pPr>
        <w:ind w:firstLine="709"/>
        <w:rPr>
          <w:rFonts w:ascii="Times New Roman" w:hAnsi="Times New Roman"/>
          <w:sz w:val="28"/>
          <w:szCs w:val="28"/>
        </w:rPr>
      </w:pPr>
    </w:p>
    <w:p w14:paraId="10A5E32A" w14:textId="77777777" w:rsidR="00831FF8" w:rsidRDefault="005C03FD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2. Методы и инструменты стратегического государственного управления</w:t>
      </w:r>
    </w:p>
    <w:p w14:paraId="47086EEA" w14:textId="77777777" w:rsidR="00831FF8" w:rsidRDefault="005C03F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Классификация методов государственного управления. Методы планирования и прогнозирования, используемые при разработке документов стратегического планирования. Актуальные государственных практики, базирующиеся на применении системного анализа и синтеза, балансового и нормативного методов. Применение экономико-статистических методов в практике </w:t>
      </w:r>
      <w:proofErr w:type="spellStart"/>
      <w:r>
        <w:rPr>
          <w:rFonts w:ascii="Times New Roman" w:hAnsi="Times New Roman"/>
          <w:sz w:val="28"/>
          <w:szCs w:val="28"/>
        </w:rPr>
        <w:t>стратпланирования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SWOT</w:t>
      </w:r>
      <w:r>
        <w:rPr>
          <w:rFonts w:ascii="Times New Roman" w:hAnsi="Times New Roman"/>
          <w:sz w:val="28"/>
          <w:szCs w:val="28"/>
        </w:rPr>
        <w:t>-</w:t>
      </w:r>
      <w:proofErr w:type="gramStart"/>
      <w:r>
        <w:rPr>
          <w:rFonts w:ascii="Times New Roman" w:hAnsi="Times New Roman"/>
          <w:sz w:val="28"/>
          <w:szCs w:val="28"/>
        </w:rPr>
        <w:t>анализ  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PEST</w:t>
      </w:r>
      <w:r>
        <w:rPr>
          <w:rFonts w:ascii="Times New Roman" w:hAnsi="Times New Roman"/>
          <w:sz w:val="28"/>
          <w:szCs w:val="28"/>
        </w:rPr>
        <w:t xml:space="preserve">-анализ в стратегическом государственном управлении, их формализованные оценки.  Экспертные оценки в стратегическом государственном управлении.   Программно-целевое и проектное управление в стратегической деятельности органов государственной власти. Интеграция государственных программ и проектов.  </w:t>
      </w:r>
    </w:p>
    <w:p w14:paraId="2993EABD" w14:textId="77777777" w:rsidR="00831FF8" w:rsidRDefault="005C03F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Инструменты стратегического государственного управления: понятие, место, цели и задачи в системе государственного управления.  Экономические, административные и организационные инструменты в </w:t>
      </w:r>
      <w:proofErr w:type="gramStart"/>
      <w:r>
        <w:rPr>
          <w:rFonts w:ascii="Times New Roman" w:hAnsi="Times New Roman"/>
          <w:sz w:val="28"/>
          <w:szCs w:val="28"/>
        </w:rPr>
        <w:t>стратегическом  управлении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. Нормативно-правовые документы как инструменты реализации стратегических целей и задач.  Мотивация в стратегическом управлении. Применение современных инструментов государственного управления в промышленности, сельском хозяйстве, строительстве, транспорте, в отраслях социального комплекса. Инструменты, применяемые в управлении государственными финансами, </w:t>
      </w:r>
      <w:proofErr w:type="gramStart"/>
      <w:r>
        <w:rPr>
          <w:rFonts w:ascii="Times New Roman" w:hAnsi="Times New Roman"/>
          <w:sz w:val="28"/>
          <w:szCs w:val="28"/>
        </w:rPr>
        <w:t>во  внешнеэкономической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деятельности. Оценка эффективности применения инструментов государственного управления.</w:t>
      </w:r>
    </w:p>
    <w:p w14:paraId="2AA1256F" w14:textId="77777777" w:rsidR="00831FF8" w:rsidRDefault="00831FF8">
      <w:pPr>
        <w:ind w:firstLine="709"/>
        <w:rPr>
          <w:rFonts w:ascii="Times New Roman" w:hAnsi="Times New Roman"/>
          <w:sz w:val="28"/>
          <w:szCs w:val="28"/>
        </w:rPr>
      </w:pPr>
    </w:p>
    <w:p w14:paraId="0325E5D3" w14:textId="77777777" w:rsidR="00831FF8" w:rsidRDefault="005C03FD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3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Система стратегического государственного управления </w:t>
      </w:r>
      <w:proofErr w:type="gramStart"/>
      <w:r>
        <w:rPr>
          <w:rFonts w:ascii="Times New Roman" w:hAnsi="Times New Roman"/>
          <w:b/>
          <w:sz w:val="28"/>
          <w:szCs w:val="28"/>
        </w:rPr>
        <w:t>в  зарубежных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странах</w:t>
      </w:r>
    </w:p>
    <w:p w14:paraId="5FEE829A" w14:textId="77777777" w:rsidR="00831FF8" w:rsidRDefault="005C03FD">
      <w:pPr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Сравнительный анализ как теория и метод изучения системы </w:t>
      </w:r>
      <w:proofErr w:type="gramStart"/>
      <w:r>
        <w:rPr>
          <w:rFonts w:ascii="Times New Roman" w:hAnsi="Times New Roman"/>
          <w:sz w:val="28"/>
          <w:szCs w:val="28"/>
        </w:rPr>
        <w:t>стратегического  государственного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управления. Различия политического, исторического, социального и экономического характера   и их влияние на формирования систем </w:t>
      </w:r>
      <w:proofErr w:type="gramStart"/>
      <w:r>
        <w:rPr>
          <w:rFonts w:ascii="Times New Roman" w:hAnsi="Times New Roman"/>
          <w:sz w:val="28"/>
          <w:szCs w:val="28"/>
        </w:rPr>
        <w:t>стратегического  государственного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управления в разных странах. </w:t>
      </w:r>
    </w:p>
    <w:p w14:paraId="5C153B91" w14:textId="77777777" w:rsidR="00831FF8" w:rsidRDefault="005C03FD">
      <w:pPr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сферы анализа стратегического государственного управления: институциональная база, организационная структура системы </w:t>
      </w:r>
      <w:proofErr w:type="gramStart"/>
      <w:r>
        <w:rPr>
          <w:rFonts w:ascii="Times New Roman" w:hAnsi="Times New Roman"/>
          <w:sz w:val="28"/>
          <w:szCs w:val="28"/>
        </w:rPr>
        <w:t xml:space="preserve">СГУ,   </w:t>
      </w:r>
      <w:proofErr w:type="gramEnd"/>
      <w:r>
        <w:rPr>
          <w:rFonts w:ascii="Times New Roman" w:hAnsi="Times New Roman"/>
          <w:sz w:val="28"/>
          <w:szCs w:val="28"/>
        </w:rPr>
        <w:t xml:space="preserve">методы и инструменты реализации государственных стратегий развития.  Сравнительный анализ организации стратегического управления, основных стратегических документов, методов и инструментов управления, систем показателей стратегии социально-экономического развития страны и других базовых стратегий, организации систем мониторинга.  Оценка деятельности органов власти </w:t>
      </w:r>
      <w:proofErr w:type="gramStart"/>
      <w:r>
        <w:rPr>
          <w:rFonts w:ascii="Times New Roman" w:hAnsi="Times New Roman"/>
          <w:sz w:val="28"/>
          <w:szCs w:val="28"/>
        </w:rPr>
        <w:t>и  государственных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служащих по формированию и реализации государственных стратегий. Показатели эффективности и результативности деятельности.  </w:t>
      </w:r>
      <w:proofErr w:type="gramStart"/>
      <w:r>
        <w:rPr>
          <w:rFonts w:ascii="Times New Roman" w:hAnsi="Times New Roman"/>
          <w:sz w:val="28"/>
          <w:szCs w:val="28"/>
        </w:rPr>
        <w:t>Взаимодействие  федеральных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, региональных и муниципальных органов власти в разработке и реализации стратегий социально-экономического развития.   </w:t>
      </w:r>
    </w:p>
    <w:p w14:paraId="359B108E" w14:textId="77777777" w:rsidR="00831FF8" w:rsidRDefault="005C03F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развития стратегического государственного управления в современном мире. Возможности использования положительного опыта зарубежных стран, адаптация к российским условиям.</w:t>
      </w:r>
    </w:p>
    <w:p w14:paraId="18D6DA20" w14:textId="77777777" w:rsidR="00831FF8" w:rsidRDefault="00831FF8">
      <w:pPr>
        <w:ind w:firstLine="709"/>
        <w:rPr>
          <w:rFonts w:ascii="Times New Roman" w:hAnsi="Times New Roman"/>
          <w:sz w:val="28"/>
          <w:szCs w:val="28"/>
        </w:rPr>
      </w:pPr>
    </w:p>
    <w:p w14:paraId="057ABC7E" w14:textId="77777777" w:rsidR="00831FF8" w:rsidRDefault="005C03FD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4. Организационные основы стратегического государственного управления</w:t>
      </w:r>
    </w:p>
    <w:p w14:paraId="509DF075" w14:textId="77777777" w:rsidR="00831FF8" w:rsidRDefault="005C03FD">
      <w:pPr>
        <w:pStyle w:val="a7"/>
        <w:spacing w:after="0"/>
        <w:ind w:firstLine="709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Система органов государственной власти федерального уровня и стратегическое государственное управление.  </w:t>
      </w:r>
      <w:proofErr w:type="gramStart"/>
      <w:r>
        <w:rPr>
          <w:rFonts w:ascii="Times New Roman" w:hAnsi="Times New Roman"/>
          <w:sz w:val="28"/>
          <w:szCs w:val="28"/>
        </w:rPr>
        <w:t>Деятельность  Президента</w:t>
      </w:r>
      <w:proofErr w:type="gramEnd"/>
      <w:r>
        <w:rPr>
          <w:rFonts w:ascii="Times New Roman" w:hAnsi="Times New Roman"/>
          <w:sz w:val="28"/>
          <w:szCs w:val="28"/>
        </w:rPr>
        <w:t xml:space="preserve"> РФ в сфере стратегического государственного управление. Послание Президента РФ Федеральному Собранию как вектор формирования стратегии социально-экономического развития страны. Роль Администрации Президента, Совета </w:t>
      </w:r>
      <w:proofErr w:type="gramStart"/>
      <w:r>
        <w:rPr>
          <w:rFonts w:ascii="Times New Roman" w:hAnsi="Times New Roman"/>
          <w:sz w:val="28"/>
          <w:szCs w:val="28"/>
        </w:rPr>
        <w:t>Безопасности  в</w:t>
      </w:r>
      <w:proofErr w:type="gramEnd"/>
      <w:r>
        <w:rPr>
          <w:rFonts w:ascii="Times New Roman" w:hAnsi="Times New Roman"/>
          <w:sz w:val="28"/>
          <w:szCs w:val="28"/>
        </w:rPr>
        <w:t xml:space="preserve"> определении основных направления стратегического государственного управления.  </w:t>
      </w:r>
    </w:p>
    <w:p w14:paraId="561EABAB" w14:textId="77777777" w:rsidR="00831FF8" w:rsidRDefault="005C03FD">
      <w:pPr>
        <w:pStyle w:val="a7"/>
        <w:spacing w:after="0"/>
        <w:ind w:firstLine="709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Законодательные органы государственной власти, их полномочия и функции в стратегическом государственном управлении. Формы и виды контроля, осуществляемые Государственной Думой и Советом Федерации за реализацией утвержденных ими базовых и других государственных стратегий. </w:t>
      </w:r>
    </w:p>
    <w:p w14:paraId="71AC9FED" w14:textId="77777777" w:rsidR="00831FF8" w:rsidRDefault="005C03FD">
      <w:pPr>
        <w:pStyle w:val="a7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Роль и функции Правительства Российской Федерации, федеральных министерств, федеральных агентств и федеральных служб в системе стратегического государственного управления. Механизм </w:t>
      </w:r>
      <w:proofErr w:type="gramStart"/>
      <w:r>
        <w:rPr>
          <w:rFonts w:ascii="Times New Roman" w:hAnsi="Times New Roman"/>
          <w:sz w:val="28"/>
          <w:szCs w:val="28"/>
        </w:rPr>
        <w:t>разработки  и</w:t>
      </w:r>
      <w:proofErr w:type="gramEnd"/>
      <w:r>
        <w:rPr>
          <w:rFonts w:ascii="Times New Roman" w:hAnsi="Times New Roman"/>
          <w:sz w:val="28"/>
          <w:szCs w:val="28"/>
        </w:rPr>
        <w:t xml:space="preserve"> утверждения стратегии социально-экономического развития страны, отраслевых  государственных стратегий органами исполнительной власти федерального, регионального и муниципального уровня. Деятельность Министерства экономического развития Российской </w:t>
      </w:r>
      <w:proofErr w:type="gramStart"/>
      <w:r>
        <w:rPr>
          <w:rFonts w:ascii="Times New Roman" w:hAnsi="Times New Roman"/>
          <w:sz w:val="28"/>
          <w:szCs w:val="28"/>
        </w:rPr>
        <w:t>Федерации  и</w:t>
      </w:r>
      <w:proofErr w:type="gramEnd"/>
      <w:r>
        <w:rPr>
          <w:rFonts w:ascii="Times New Roman" w:hAnsi="Times New Roman"/>
          <w:sz w:val="28"/>
          <w:szCs w:val="28"/>
        </w:rPr>
        <w:t xml:space="preserve"> подведомственных ему структур как центра методического обеспечения деятельности по разработке и реализации стратегий развития территорий, отраслей, сфер социально-экономического комплекса. Вопросы внутри- и межведомственной </w:t>
      </w:r>
      <w:proofErr w:type="gramStart"/>
      <w:r>
        <w:rPr>
          <w:rFonts w:ascii="Times New Roman" w:hAnsi="Times New Roman"/>
          <w:sz w:val="28"/>
          <w:szCs w:val="28"/>
        </w:rPr>
        <w:t>координации  в</w:t>
      </w:r>
      <w:proofErr w:type="gramEnd"/>
      <w:r>
        <w:rPr>
          <w:rFonts w:ascii="Times New Roman" w:hAnsi="Times New Roman"/>
          <w:sz w:val="28"/>
          <w:szCs w:val="28"/>
        </w:rPr>
        <w:t xml:space="preserve"> стратегическом государственном управлении. </w:t>
      </w:r>
    </w:p>
    <w:p w14:paraId="06803B04" w14:textId="77777777" w:rsidR="00831FF8" w:rsidRDefault="00831FF8">
      <w:pPr>
        <w:pStyle w:val="a7"/>
        <w:spacing w:after="0"/>
        <w:ind w:firstLine="709"/>
        <w:rPr>
          <w:rFonts w:ascii="Times New Roman" w:hAnsi="Times New Roman"/>
          <w:i/>
          <w:sz w:val="28"/>
          <w:szCs w:val="28"/>
        </w:rPr>
      </w:pPr>
    </w:p>
    <w:p w14:paraId="0064BBEF" w14:textId="77777777" w:rsidR="00831FF8" w:rsidRDefault="005C03FD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5. </w:t>
      </w:r>
      <w:r>
        <w:rPr>
          <w:rFonts w:ascii="Times New Roman" w:eastAsiaTheme="minorHAnsi" w:hAnsi="Times New Roman"/>
          <w:b/>
          <w:bCs/>
          <w:sz w:val="28"/>
          <w:szCs w:val="28"/>
        </w:rPr>
        <w:t>Государственная политика как система разработки и реализации документов стратегического планирования</w:t>
      </w:r>
    </w:p>
    <w:p w14:paraId="338A6B22" w14:textId="77777777" w:rsidR="00831FF8" w:rsidRDefault="005C03FD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Государственная политика: сущность, направления и типы. Социальные, политические и экономические условия и предпосылки реализации государственной политики. Этапы государственной политики: анализ, разработка, выполнение, оценка. Государственная политика как процесс. Организация разработки и осуществления государственной политики, взаимодействие с институтами гражданского общества. </w:t>
      </w:r>
      <w:r>
        <w:rPr>
          <w:rFonts w:ascii="Times New Roman" w:hAnsi="Times New Roman"/>
          <w:sz w:val="28"/>
          <w:szCs w:val="28"/>
        </w:rPr>
        <w:t xml:space="preserve">Документы стратегического государственного планирования. Базовые стратегии России: Стратегия социально-экономического развития РФ, Стратегия пространственного развития РФ, Стратегия национальной безопасности. Прогноз научно-технологического развития РФ на долгосрочный период. Отраслевые документы стратегического государственного планирования. Особенности их реализации на федеральном, региональном и муниципальном уровнях. </w:t>
      </w:r>
    </w:p>
    <w:p w14:paraId="603CD0BE" w14:textId="77777777" w:rsidR="00831FF8" w:rsidRDefault="005C03FD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 </w:t>
      </w:r>
      <w:r>
        <w:rPr>
          <w:rFonts w:ascii="Times New Roman" w:eastAsiaTheme="minorHAnsi" w:hAnsi="Times New Roman"/>
          <w:b/>
          <w:bCs/>
          <w:sz w:val="28"/>
          <w:szCs w:val="28"/>
        </w:rPr>
        <w:t>Разработка государственной стратегии развития отрасли экономики</w:t>
      </w:r>
    </w:p>
    <w:p w14:paraId="1820E5A3" w14:textId="5320157E" w:rsidR="00831FF8" w:rsidRDefault="005C03FD">
      <w:pPr>
        <w:pStyle w:val="afd"/>
        <w:shd w:val="clear" w:color="auto" w:fill="FFFFFF"/>
        <w:spacing w:beforeAutospacing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Цели </w:t>
      </w:r>
      <w:r w:rsidR="00997195">
        <w:rPr>
          <w:color w:val="333333"/>
          <w:sz w:val="28"/>
          <w:szCs w:val="28"/>
          <w:shd w:val="clear" w:color="auto" w:fill="FFFFFF"/>
        </w:rPr>
        <w:t>и задачами</w:t>
      </w:r>
      <w:r>
        <w:rPr>
          <w:color w:val="333333"/>
          <w:sz w:val="28"/>
          <w:szCs w:val="28"/>
          <w:shd w:val="clear" w:color="auto" w:fill="FFFFFF"/>
        </w:rPr>
        <w:t xml:space="preserve"> разработки стратегий развития отраслей экономики. Критерии определения отраслей для разработки стратегии:</w:t>
      </w:r>
      <w:r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вклад отрасли в ВВП, решение задач технологического развития; поддержание безопасности и обороноспособности России; межотраслевой характер отрасли.</w:t>
      </w:r>
      <w:r>
        <w:rPr>
          <w:color w:val="333333"/>
          <w:sz w:val="28"/>
          <w:szCs w:val="28"/>
        </w:rPr>
        <w:t xml:space="preserve"> Этапы разработки стратегии: анализ текущего состояния отрасли экономики;  анализ </w:t>
      </w:r>
      <w:r>
        <w:rPr>
          <w:color w:val="333333"/>
          <w:sz w:val="28"/>
          <w:szCs w:val="28"/>
        </w:rPr>
        <w:lastRenderedPageBreak/>
        <w:t>действующих мер государственной политики в отрасли, оценка их влияния на финансово-экономическое состояние отрасли; определение целей и задач, стоящих перед отраслью в долгосрочной перспективе; определение ключевых конечных показателей, определение направлений и сценариев развития отрасли экономики, определение способов решения проблем и ограничений устойчивого развития, определение перечня мероприятий /проектов на долгосрочную перспективу, а также достижения соответствующих значений показателей развития отрасли; оценка необходимых объемов ресурсного обеспечения реализации мероприятий стратегии развития отрасли.</w:t>
      </w:r>
    </w:p>
    <w:p w14:paraId="4116652C" w14:textId="77777777" w:rsidR="00831FF8" w:rsidRDefault="00831FF8">
      <w:pPr>
        <w:ind w:firstLine="709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</w:p>
    <w:p w14:paraId="1334235A" w14:textId="77777777" w:rsidR="00831FF8" w:rsidRDefault="005C03FD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7. 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Проектный подход в стратегическом государственном управлении </w:t>
      </w:r>
    </w:p>
    <w:p w14:paraId="523CE96B" w14:textId="77777777" w:rsidR="00831FF8" w:rsidRDefault="005C03F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Нормативная и правовая база проектного управления. Проектное управление как инновационный инструмент государственного управления. Государственное программное и проектное управление. Процессное и проектное управление в деятельности государственных органов исполнительной власти. Преимущества государственного проектного управления. Особенности организации проектной деятельности в государственном управлении. Зарубежный опыт государственного проектного управления.</w:t>
      </w:r>
    </w:p>
    <w:p w14:paraId="05D390C8" w14:textId="77777777" w:rsidR="00831FF8" w:rsidRDefault="005C03F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Национальные, федеральные и региональные проекты: организационные основы разработки и реализации. Современные проблемы реализации государственного проектного управления в России. Интеграция государственных проектов и программ. Перспективы развития государственного проектного управления в Российской Федерации Результативность и эффективность проектной деятельности в органах государственной власти. </w:t>
      </w:r>
    </w:p>
    <w:p w14:paraId="2065F325" w14:textId="77777777" w:rsidR="00831FF8" w:rsidRDefault="00831FF8">
      <w:pPr>
        <w:ind w:firstLine="709"/>
        <w:rPr>
          <w:rFonts w:ascii="Times New Roman" w:hAnsi="Times New Roman"/>
          <w:sz w:val="28"/>
          <w:szCs w:val="28"/>
        </w:rPr>
      </w:pPr>
    </w:p>
    <w:p w14:paraId="022D858C" w14:textId="77777777" w:rsidR="00831FF8" w:rsidRDefault="005C03FD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8. </w:t>
      </w:r>
      <w:r>
        <w:rPr>
          <w:rFonts w:ascii="Times New Roman" w:hAnsi="Times New Roman"/>
          <w:b/>
          <w:bCs/>
          <w:sz w:val="28"/>
          <w:szCs w:val="28"/>
        </w:rPr>
        <w:t>Проблемы современного стратегического государственного управления в России и пути их решения</w:t>
      </w:r>
    </w:p>
    <w:p w14:paraId="2768FAB1" w14:textId="0877A3AF" w:rsidR="00831FF8" w:rsidRDefault="005C03F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современного этапа социально-экономического развития России: глобальные тенденции и вызовы в современной России.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Проблемы стратегического планирования в Российской Федерации.  Проблемы координации и согласования государственных стратегических документов. Проблемы повышения результативности и эффективности государственного управления и пути их решения. Системные проблемы государственного управления как основа разработки документов стратегического планирования. Проблемы взаимодействия органов государственной власти и бизнеса. Проблемы развития взаимодействия с институтами гражданского общества: основные тенденции и перспективы. Методы и инструменты обеспечения устойчивого экономического развития в системе стратегического государственного управления. Система индикаторов стратегического государственного управления и ее совершенствование. Создание единой автоматизированной системы мониторинга сбора, обработки и анализа данных развития социально-экономического комплекса РФ. </w:t>
      </w:r>
      <w:r>
        <w:rPr>
          <w:rFonts w:ascii="Times New Roman" w:hAnsi="Times New Roman"/>
          <w:color w:val="111111"/>
          <w:sz w:val="28"/>
          <w:szCs w:val="28"/>
          <w:shd w:val="clear" w:color="auto" w:fill="FDFDFD"/>
        </w:rPr>
        <w:t xml:space="preserve">Развитие </w:t>
      </w:r>
      <w:r w:rsidR="00997195">
        <w:rPr>
          <w:rFonts w:ascii="Times New Roman" w:hAnsi="Times New Roman"/>
          <w:color w:val="111111"/>
          <w:sz w:val="28"/>
          <w:szCs w:val="28"/>
          <w:shd w:val="clear" w:color="auto" w:fill="FDFDFD"/>
        </w:rPr>
        <w:t>системы контроля</w:t>
      </w:r>
      <w:r>
        <w:rPr>
          <w:rFonts w:ascii="Times New Roman" w:hAnsi="Times New Roman"/>
          <w:color w:val="111111"/>
          <w:sz w:val="28"/>
          <w:szCs w:val="28"/>
          <w:shd w:val="clear" w:color="auto" w:fill="FDFDFD"/>
        </w:rPr>
        <w:t xml:space="preserve"> реализации и достижения стратегических государственных задач и целей на цифровой основе. </w:t>
      </w:r>
    </w:p>
    <w:p w14:paraId="01661FF0" w14:textId="77777777" w:rsidR="00831FF8" w:rsidRDefault="00831FF8">
      <w:pPr>
        <w:ind w:firstLine="709"/>
        <w:rPr>
          <w:rFonts w:ascii="Times New Roman" w:hAnsi="Times New Roman"/>
          <w:sz w:val="28"/>
          <w:szCs w:val="28"/>
        </w:rPr>
      </w:pPr>
    </w:p>
    <w:p w14:paraId="45E3F72E" w14:textId="77777777" w:rsidR="00831FF8" w:rsidRDefault="005C03FD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Тема 9. Стратегические инициативы как инновация в стратегическом государственном управлении в Российской Федерации </w:t>
      </w:r>
    </w:p>
    <w:p w14:paraId="558E7401" w14:textId="7B6532A5" w:rsidR="00831FF8" w:rsidRDefault="00DB21D2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5C03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тратегические инициативы развития РФ - федеральные проекты. Основные направления: технологический рывок (беспилотные логистические коридоры),  чистая энергетика (водородная энергетика), малая атомная энергетика, мало и </w:t>
      </w:r>
      <w:proofErr w:type="spellStart"/>
      <w:r w:rsidR="005C03FD">
        <w:rPr>
          <w:rFonts w:ascii="Times New Roman" w:hAnsi="Times New Roman"/>
          <w:color w:val="000000"/>
          <w:sz w:val="28"/>
          <w:szCs w:val="28"/>
          <w:lang w:eastAsia="ru-RU"/>
        </w:rPr>
        <w:t>среднетоннажная</w:t>
      </w:r>
      <w:proofErr w:type="spellEnd"/>
      <w:r w:rsidR="005C03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химия, прорыв на рынки СПГ, селекция и генетика в сельском хозяйстве, </w:t>
      </w:r>
      <w:proofErr w:type="spellStart"/>
      <w:r w:rsidR="005C03FD">
        <w:rPr>
          <w:rFonts w:ascii="Times New Roman" w:hAnsi="Times New Roman"/>
          <w:color w:val="000000"/>
          <w:sz w:val="28"/>
          <w:szCs w:val="28"/>
          <w:lang w:eastAsia="ru-RU"/>
        </w:rPr>
        <w:t>Севморпуть</w:t>
      </w:r>
      <w:proofErr w:type="spellEnd"/>
      <w:r w:rsidR="005C03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беспилотные суда и авиаперевозки, «одно окно» экспортера, технологическое предпринимательство, новые инженерные школы, санитарный щит и медицинская реабилитация, медицинская наука, креативные технологии (дизайн, архитектура), пушкинская карта, дороги в крупных городах, реинжиниринг промышленного строительства, новый общественный транспорт, генеральная уборка и экономика замкнутого цикла, </w:t>
      </w:r>
      <w:proofErr w:type="spellStart"/>
      <w:r w:rsidR="005C03FD">
        <w:rPr>
          <w:rFonts w:ascii="Times New Roman" w:hAnsi="Times New Roman"/>
          <w:color w:val="000000"/>
          <w:sz w:val="28"/>
          <w:szCs w:val="28"/>
          <w:lang w:eastAsia="ru-RU"/>
        </w:rPr>
        <w:t>низкоуглеродное</w:t>
      </w:r>
      <w:proofErr w:type="spellEnd"/>
      <w:r w:rsidR="005C03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развитие, новые месторождения полезных ископаемых, цифровой профиль гражданина, электронный документооборот, подготовка кадров для </w:t>
      </w:r>
      <w:r w:rsidR="005C03FD">
        <w:rPr>
          <w:rFonts w:ascii="Times New Roman" w:hAnsi="Times New Roman"/>
          <w:color w:val="000000"/>
          <w:sz w:val="28"/>
          <w:szCs w:val="28"/>
          <w:lang w:val="en-US" w:eastAsia="ru-RU"/>
        </w:rPr>
        <w:t>IT</w:t>
      </w:r>
      <w:r w:rsidR="005C03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C03FD">
        <w:rPr>
          <w:rFonts w:ascii="Times New Roman" w:hAnsi="Times New Roman"/>
          <w:color w:val="000000"/>
          <w:sz w:val="28"/>
          <w:szCs w:val="28"/>
          <w:lang w:eastAsia="ru-RU"/>
        </w:rPr>
        <w:t>клиентоцентричность</w:t>
      </w:r>
      <w:proofErr w:type="spellEnd"/>
      <w:r w:rsidR="005C03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55053CED" w14:textId="77777777" w:rsidR="00831FF8" w:rsidRDefault="005C03FD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Verdana" w:hAnsi="Verdana"/>
          <w:color w:val="000000"/>
          <w:lang w:eastAsia="ru-RU"/>
        </w:rPr>
        <w:br/>
      </w:r>
      <w:r>
        <w:rPr>
          <w:rFonts w:ascii="Times New Roman" w:hAnsi="Times New Roman"/>
          <w:b/>
          <w:bCs/>
          <w:sz w:val="28"/>
          <w:szCs w:val="28"/>
        </w:rPr>
        <w:t xml:space="preserve">          Тема 10.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Цифровое стратегическое государственное управление</w:t>
      </w:r>
    </w:p>
    <w:p w14:paraId="44FF45E3" w14:textId="77777777" w:rsidR="00831FF8" w:rsidRDefault="005C03FD">
      <w:pPr>
        <w:pStyle w:val="afd"/>
        <w:shd w:val="clear" w:color="auto" w:fill="FDFDFD"/>
        <w:spacing w:beforeAutospacing="0" w:afterAutospacing="0"/>
        <w:ind w:firstLine="709"/>
        <w:jc w:val="both"/>
        <w:textAlignment w:val="baseline"/>
        <w:rPr>
          <w:color w:val="111111"/>
          <w:sz w:val="28"/>
          <w:szCs w:val="28"/>
        </w:rPr>
      </w:pPr>
      <w:r>
        <w:rPr>
          <w:sz w:val="28"/>
          <w:szCs w:val="28"/>
        </w:rPr>
        <w:t xml:space="preserve">Стратегическое направление в области цифровой трансформации </w:t>
      </w:r>
      <w:r>
        <w:rPr>
          <w:color w:val="111111"/>
          <w:sz w:val="28"/>
          <w:szCs w:val="28"/>
        </w:rPr>
        <w:t>государственного управления и его реализация до 2030 г. Достижение "цифровой зрелости" ключевых отраслей экономики, социальной сферы, в том числе здравоохранения и образования, а также государственного управления; доля массовых социально значимых услуг, доступных в электронном виде; увеличение вложений в отечественные решения в сфере информационных технологий</w:t>
      </w:r>
      <w:r>
        <w:rPr>
          <w:rFonts w:asciiTheme="minorHAnsi" w:hAnsiTheme="minorHAnsi"/>
          <w:color w:val="111111"/>
          <w:sz w:val="27"/>
          <w:szCs w:val="27"/>
        </w:rPr>
        <w:t xml:space="preserve">. </w:t>
      </w:r>
      <w:r>
        <w:rPr>
          <w:color w:val="111111"/>
          <w:sz w:val="28"/>
          <w:szCs w:val="28"/>
        </w:rPr>
        <w:t>Внедрение технологий: искусственный интеллект; большие данные; интернет вещей.</w:t>
      </w:r>
      <w:r>
        <w:t xml:space="preserve"> </w:t>
      </w:r>
      <w:r>
        <w:rPr>
          <w:color w:val="111111"/>
          <w:sz w:val="28"/>
          <w:szCs w:val="28"/>
        </w:rPr>
        <w:t>Приоритеты, цели и задачи цифровой трансформации государственного управления.</w:t>
      </w:r>
      <w:r>
        <w:t xml:space="preserve"> </w:t>
      </w:r>
      <w:r>
        <w:rPr>
          <w:color w:val="111111"/>
          <w:sz w:val="28"/>
          <w:szCs w:val="28"/>
        </w:rPr>
        <w:t>Проблемы и вызовы цифровой трансформации государственного управления.</w:t>
      </w:r>
      <w:r>
        <w:t xml:space="preserve"> </w:t>
      </w:r>
      <w:r>
        <w:rPr>
          <w:color w:val="111111"/>
          <w:sz w:val="28"/>
          <w:szCs w:val="28"/>
        </w:rPr>
        <w:t>Проекты цифровой трансформации государственного управления:</w:t>
      </w:r>
      <w:r>
        <w:t xml:space="preserve"> </w:t>
      </w:r>
      <w:r>
        <w:rPr>
          <w:sz w:val="28"/>
          <w:szCs w:val="28"/>
        </w:rPr>
        <w:t>с</w:t>
      </w:r>
      <w:r>
        <w:rPr>
          <w:color w:val="111111"/>
          <w:sz w:val="28"/>
          <w:szCs w:val="28"/>
        </w:rPr>
        <w:t>оздание единой автоматизированной системы сбора, обработки и анализа данных отраслей экономики и социальной сферы,</w:t>
      </w:r>
      <w:r>
        <w:t xml:space="preserve"> с</w:t>
      </w:r>
      <w:r>
        <w:rPr>
          <w:color w:val="111111"/>
          <w:sz w:val="28"/>
          <w:szCs w:val="28"/>
        </w:rPr>
        <w:t xml:space="preserve">оздание единой платформы исполнения функций по государственному и муниципальному контролю, </w:t>
      </w:r>
      <w:bookmarkStart w:id="12" w:name="_Hlk121891167"/>
      <w:r>
        <w:rPr>
          <w:color w:val="111111"/>
          <w:sz w:val="28"/>
          <w:szCs w:val="28"/>
          <w:shd w:val="clear" w:color="auto" w:fill="FDFDFD"/>
        </w:rPr>
        <w:t>создание системы контроля реализации и достижения стратегических государственных задач и целей</w:t>
      </w:r>
      <w:bookmarkEnd w:id="12"/>
      <w:r>
        <w:rPr>
          <w:color w:val="111111"/>
          <w:sz w:val="28"/>
          <w:szCs w:val="28"/>
          <w:shd w:val="clear" w:color="auto" w:fill="FDFDFD"/>
        </w:rPr>
        <w:t>,</w:t>
      </w:r>
      <w:r>
        <w:t xml:space="preserve"> </w:t>
      </w:r>
      <w:r>
        <w:rPr>
          <w:color w:val="111111"/>
          <w:sz w:val="28"/>
          <w:szCs w:val="28"/>
          <w:shd w:val="clear" w:color="auto" w:fill="FDFDFD"/>
        </w:rPr>
        <w:t>создание единой системы автоматизированного бюджетного процесса, контроля и учета, создание единой системы предоставления государственных и муниципальных услуг, создание типового автоматизированного рабочего места государственного служащего на базе "облачных" технологий, создание единой платформы разработки государственных информационных систем.</w:t>
      </w:r>
    </w:p>
    <w:p w14:paraId="1028DDA0" w14:textId="77777777" w:rsidR="00831FF8" w:rsidRDefault="00831FF8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7CDEE844" w14:textId="77777777" w:rsidR="00831FF8" w:rsidRDefault="005C03FD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4990332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3"/>
    </w:p>
    <w:p w14:paraId="0E81844C" w14:textId="186F8155" w:rsidR="00831FF8" w:rsidRDefault="00831FF8" w:rsidP="00976361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566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481"/>
        <w:gridCol w:w="829"/>
        <w:gridCol w:w="966"/>
        <w:gridCol w:w="990"/>
        <w:gridCol w:w="1273"/>
        <w:gridCol w:w="1145"/>
        <w:gridCol w:w="2665"/>
      </w:tblGrid>
      <w:tr w:rsidR="00831FF8" w:rsidRPr="00976361" w14:paraId="55F4B149" w14:textId="77777777" w:rsidTr="005C03FD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D1A60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bookmarkStart w:id="14" w:name="_Hlk122083062"/>
            <w:bookmarkEnd w:id="14"/>
            <w:r w:rsidRPr="0097636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06A98249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7E0D8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8C65" w14:textId="77777777" w:rsidR="00831FF8" w:rsidRPr="00976361" w:rsidRDefault="005C03FD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BD4EE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31FF8" w:rsidRPr="00976361" w14:paraId="31371C1F" w14:textId="77777777" w:rsidTr="005C03FD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21D0E" w14:textId="77777777" w:rsidR="00831FF8" w:rsidRPr="00976361" w:rsidRDefault="00831FF8">
            <w:pPr>
              <w:widowControl w:val="0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16C44" w14:textId="77777777" w:rsidR="00831FF8" w:rsidRPr="00976361" w:rsidRDefault="00831FF8">
            <w:pPr>
              <w:widowControl w:val="0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33FCC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35FCF" w14:textId="4D2F1F64" w:rsidR="00831FF8" w:rsidRPr="00740939" w:rsidRDefault="00740939" w:rsidP="0074093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0939">
              <w:rPr>
                <w:rFonts w:ascii="Times New Roman" w:hAnsi="Times New Roman"/>
                <w:b/>
                <w:sz w:val="24"/>
                <w:szCs w:val="24"/>
              </w:rPr>
              <w:t>Контактная работа* - Аудиторная работа</w:t>
            </w:r>
          </w:p>
        </w:tc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F54D9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70210" w14:textId="77777777" w:rsidR="00831FF8" w:rsidRPr="00976361" w:rsidRDefault="00831FF8">
            <w:pPr>
              <w:widowControl w:val="0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FF8" w:rsidRPr="00976361" w14:paraId="09A67FEC" w14:textId="77777777" w:rsidTr="005C03FD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E91ED" w14:textId="77777777" w:rsidR="00831FF8" w:rsidRPr="00976361" w:rsidRDefault="00831FF8">
            <w:pPr>
              <w:widowControl w:val="0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10192" w14:textId="77777777" w:rsidR="00831FF8" w:rsidRPr="00976361" w:rsidRDefault="00831FF8">
            <w:pPr>
              <w:widowControl w:val="0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61B07" w14:textId="77777777" w:rsidR="00831FF8" w:rsidRPr="00976361" w:rsidRDefault="00831FF8">
            <w:pPr>
              <w:widowControl w:val="0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79EFB" w14:textId="59EFA04F" w:rsidR="00831FF8" w:rsidRPr="00740939" w:rsidRDefault="00740939" w:rsidP="0074093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740939">
              <w:rPr>
                <w:rFonts w:ascii="Times New Roman" w:hAnsi="Times New Roman"/>
              </w:rPr>
              <w:t xml:space="preserve">Общая, </w:t>
            </w:r>
            <w:r w:rsidRPr="00740939">
              <w:rPr>
                <w:rFonts w:ascii="Times New Roman" w:hAnsi="Times New Roman"/>
              </w:rPr>
              <w:lastRenderedPageBreak/>
              <w:t xml:space="preserve">в </w:t>
            </w:r>
            <w:proofErr w:type="spellStart"/>
            <w:r w:rsidRPr="00740939">
              <w:rPr>
                <w:rFonts w:ascii="Times New Roman" w:hAnsi="Times New Roman"/>
              </w:rPr>
              <w:t>т.ч</w:t>
            </w:r>
            <w:proofErr w:type="spellEnd"/>
            <w:r w:rsidR="005C03FD" w:rsidRPr="00740939">
              <w:rPr>
                <w:rFonts w:ascii="Times New Roman" w:hAnsi="Times New Roman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AC8F2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BA382" w14:textId="77777777" w:rsidR="00831FF8" w:rsidRPr="00740939" w:rsidRDefault="005C03FD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740939">
              <w:rPr>
                <w:rFonts w:ascii="Times New Roman" w:hAnsi="Times New Roman"/>
              </w:rPr>
              <w:t xml:space="preserve">Семинары, </w:t>
            </w:r>
            <w:r w:rsidRPr="00740939">
              <w:rPr>
                <w:rFonts w:ascii="Times New Roman" w:hAnsi="Times New Roman"/>
              </w:rPr>
              <w:lastRenderedPageBreak/>
              <w:t>практические занятия</w:t>
            </w:r>
          </w:p>
        </w:tc>
        <w:tc>
          <w:tcPr>
            <w:tcW w:w="1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CA9E3" w14:textId="77777777" w:rsidR="00831FF8" w:rsidRPr="00976361" w:rsidRDefault="00831FF8">
            <w:pPr>
              <w:widowControl w:val="0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E51D7" w14:textId="77777777" w:rsidR="00831FF8" w:rsidRPr="00976361" w:rsidRDefault="00831FF8">
            <w:pPr>
              <w:widowControl w:val="0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FF8" w:rsidRPr="00976361" w14:paraId="7A6916AB" w14:textId="77777777" w:rsidTr="005C03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639E7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84375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1. Научные и нормативно-правовые основы стратегического государственного управления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0D8F7" w14:textId="1955C3A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04010" w14:textId="665C5ECA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698D3" w14:textId="43ABBA4F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1CFE2" w14:textId="4B5C80FB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10D69" w14:textId="3BE9FC87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35CF" w14:textId="7ED899DE" w:rsidR="00831FF8" w:rsidRPr="00976361" w:rsidRDefault="000F3E47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Решение практико-ориентированных заданий Оценка аргументированности позиции в дискуссии</w:t>
            </w:r>
            <w:r w:rsidR="005C03FD" w:rsidRPr="0097636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831FF8" w:rsidRPr="00976361" w14:paraId="4923BF0E" w14:textId="77777777" w:rsidTr="005C03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7A179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A6277" w14:textId="77777777" w:rsidR="00831FF8" w:rsidRPr="00976361" w:rsidRDefault="005C03F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2. Методы и инструменты стратегического государственного управления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06253" w14:textId="7D9F82D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8BDA2" w14:textId="123E4758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F9B29" w14:textId="15427227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04D49" w14:textId="00BC76E4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B7BF" w14:textId="3F909EDC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2E625" w14:textId="7DC67838" w:rsidR="00831FF8" w:rsidRPr="00976361" w:rsidRDefault="000F3E47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Решение практико-ориентированных заданий Оценка аргументированности позиции в дискуссии</w:t>
            </w:r>
          </w:p>
        </w:tc>
      </w:tr>
      <w:tr w:rsidR="00831FF8" w:rsidRPr="00976361" w14:paraId="4473D445" w14:textId="77777777" w:rsidTr="005C03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55CF7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6A9C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3 Система стратегического государственного управления в  зарубежных странах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2DEAE" w14:textId="5789AF00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5845E" w14:textId="6E5A21D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3C4BD" w14:textId="57C3F9BC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F8883" w14:textId="29C06ACC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4DB30" w14:textId="56ECA90B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992DC" w14:textId="086695AA" w:rsidR="00831FF8" w:rsidRPr="00976361" w:rsidRDefault="005C03FD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  <w:t>Кейс-анализ: «Применение положительного зарубежного опыта стратегического государственного управления в российской практике»</w:t>
            </w:r>
          </w:p>
        </w:tc>
      </w:tr>
      <w:tr w:rsidR="00831FF8" w:rsidRPr="00976361" w14:paraId="003AD51E" w14:textId="77777777" w:rsidTr="005C03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32672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6B2EA" w14:textId="77777777" w:rsidR="00831FF8" w:rsidRPr="00976361" w:rsidRDefault="005C03FD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4. Организационные основы стратегического государственного управления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A8A22" w14:textId="5EAEC141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20D00" w14:textId="2C633EC8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979E3" w14:textId="33586B28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5DED7" w14:textId="29B38615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2D52C" w14:textId="43A86D1D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89E39" w14:textId="0F2E9068" w:rsidR="00831FF8" w:rsidRPr="00976361" w:rsidRDefault="000F3E47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Решение практико-ориентированных заданий Оценка аргументированности позиции в дискуссии</w:t>
            </w:r>
            <w:r w:rsidR="005C03FD" w:rsidRPr="00976361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</w:tc>
      </w:tr>
      <w:tr w:rsidR="00831FF8" w:rsidRPr="00976361" w14:paraId="1AC33F98" w14:textId="77777777" w:rsidTr="005C03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E934C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5BBAE" w14:textId="77777777" w:rsidR="00831FF8" w:rsidRPr="00976361" w:rsidRDefault="005C03FD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Тема 5. Государственная политика как система разработки и реализации документов стратегического планирования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DC7D1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79350" w14:textId="5282B73F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B3D99" w14:textId="64947A96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7191B" w14:textId="328F718C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B0AD6" w14:textId="6B1CBF5A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B680C" w14:textId="77777777" w:rsidR="00831FF8" w:rsidRPr="00976361" w:rsidRDefault="005C03FD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Кейс-анализ. Оценка аргументированности позиции, знания соответствующих положений ФЗ и умения их применения.</w:t>
            </w:r>
          </w:p>
        </w:tc>
      </w:tr>
      <w:tr w:rsidR="00831FF8" w:rsidRPr="00976361" w14:paraId="665F9BDF" w14:textId="77777777" w:rsidTr="005C03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7CA4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971EC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Тема 6. Разработка государственной стратегии развития отрасли экономики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45C7A" w14:textId="4A0D1B92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C83D2" w14:textId="39D7341B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9DE6A" w14:textId="5B68BCF6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65B27" w14:textId="496186C5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3CE6B" w14:textId="4F09CB4C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2C43F" w14:textId="3F118490" w:rsidR="00831FF8" w:rsidRPr="00976361" w:rsidRDefault="000F3E47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Решение практико-ориентированных заданий</w:t>
            </w:r>
            <w:r w:rsidR="005C03FD" w:rsidRPr="00976361">
              <w:rPr>
                <w:rFonts w:ascii="Times New Roman" w:eastAsiaTheme="minorHAnsi" w:hAnsi="Times New Roman"/>
                <w:sz w:val="24"/>
                <w:szCs w:val="24"/>
              </w:rPr>
              <w:t xml:space="preserve"> Оценка аргументированности позиции в дискуссии, знания соответствующих положений методики Минпрома, умения ее применять.</w:t>
            </w:r>
          </w:p>
        </w:tc>
      </w:tr>
      <w:tr w:rsidR="00831FF8" w:rsidRPr="00976361" w14:paraId="342B8A32" w14:textId="77777777" w:rsidTr="005C03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BA4EE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34661" w14:textId="77777777" w:rsidR="00831FF8" w:rsidRPr="00976361" w:rsidRDefault="005C03FD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Тема 7. Проектный подход в стратегическом государственном управлении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FE443" w14:textId="6F316A2E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49CE7" w14:textId="37BCD153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43D76" w14:textId="589DF6CE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68ECA" w14:textId="40CC22E1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0BAB0" w14:textId="6D4D3171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0E9DD" w14:textId="77777777" w:rsidR="00831FF8" w:rsidRPr="00976361" w:rsidRDefault="005C03FD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Решение в команде практико-ориентированных заданий.</w:t>
            </w:r>
          </w:p>
          <w:p w14:paraId="3DD875CA" w14:textId="77777777" w:rsidR="00831FF8" w:rsidRPr="00976361" w:rsidRDefault="005C03FD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Оценка знания нормативно-правовых </w:t>
            </w:r>
            <w:r w:rsidRPr="00976361">
              <w:rPr>
                <w:rFonts w:ascii="Times New Roman" w:hAnsi="Times New Roman"/>
                <w:sz w:val="24"/>
                <w:szCs w:val="24"/>
              </w:rPr>
              <w:lastRenderedPageBreak/>
              <w:t>актов и умения их применять. Оценка аргументированности позиции.</w:t>
            </w:r>
          </w:p>
        </w:tc>
      </w:tr>
      <w:tr w:rsidR="00831FF8" w:rsidRPr="00976361" w14:paraId="55BB28AB" w14:textId="77777777" w:rsidTr="005C03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17968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B4B13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Тема 8. Проблемы современного стратегического государственного управления в России и пути их решения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BC589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5E400" w14:textId="48B9D3F5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89590" w14:textId="260779C0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E8CAD" w14:textId="2D4AEED9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7C11C" w14:textId="79E5CFB2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8171B" w14:textId="7DD960A6" w:rsidR="00831FF8" w:rsidRPr="00976361" w:rsidRDefault="005C03FD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Решение в команде практико-ориентированных заданий. Оценка аргументированности позиции в дискуссии по знанию соответствующих положений ФЗ, умения их применения.</w:t>
            </w:r>
          </w:p>
        </w:tc>
      </w:tr>
      <w:tr w:rsidR="00831FF8" w:rsidRPr="00976361" w14:paraId="1FD1DD9A" w14:textId="77777777" w:rsidTr="005C03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41B5D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A8034" w14:textId="77777777" w:rsidR="00831FF8" w:rsidRPr="00976361" w:rsidRDefault="005C03FD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Тема 9. Стратегические инициативы как инновация в стратегическом государственном управлении в Российской Федерации.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4EDF5" w14:textId="59298111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9AA25" w14:textId="1F5CB59E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1149F" w14:textId="267E3D7F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10708" w14:textId="6F74B19F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78DA1" w14:textId="163CC2B5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13D84" w14:textId="46A9CC70" w:rsidR="00831FF8" w:rsidRPr="00976361" w:rsidRDefault="005C03FD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  <w:t xml:space="preserve">Кейс-анализ: «Реализация проектов по направлениям стратегических инициатив» </w:t>
            </w:r>
          </w:p>
        </w:tc>
      </w:tr>
      <w:tr w:rsidR="00831FF8" w:rsidRPr="00976361" w14:paraId="232B28B9" w14:textId="77777777" w:rsidTr="005C03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F1F1B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93790" w14:textId="77777777" w:rsidR="00831FF8" w:rsidRPr="00976361" w:rsidRDefault="005C03FD">
            <w:pPr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10. Цифровое стратегическое государственное управление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5403E" w14:textId="752B157E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E5573" w14:textId="2C33BDA5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10F31" w14:textId="5603BCBE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0B2A7" w14:textId="325CD159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28111" w14:textId="16288C6C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E3F33" w14:textId="34C375C1" w:rsidR="00831FF8" w:rsidRPr="00976361" w:rsidRDefault="005C03FD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Оценка аргументированности позиции, знания нормативно-правовых актов, умения их применять.</w:t>
            </w:r>
          </w:p>
        </w:tc>
      </w:tr>
      <w:tr w:rsidR="00831FF8" w:rsidRPr="00976361" w14:paraId="09B420CE" w14:textId="77777777" w:rsidTr="005C03FD">
        <w:tc>
          <w:tcPr>
            <w:tcW w:w="3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60698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7C757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73171" w14:textId="512BAFD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097EA" w14:textId="32F0B1EA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0BA01" w14:textId="17D35B5A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CBBF0" w14:textId="0B36D10D" w:rsidR="00831FF8" w:rsidRPr="00976361" w:rsidRDefault="005C03FD" w:rsidP="009D4AB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9D4ABD" w:rsidRPr="00976361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2BE88" w14:textId="77777777" w:rsidR="00831FF8" w:rsidRPr="00976361" w:rsidRDefault="005C03FD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Согласно учебному плану: домашнее творческое задание.</w:t>
            </w:r>
          </w:p>
        </w:tc>
      </w:tr>
      <w:tr w:rsidR="00831FF8" w:rsidRPr="00976361" w14:paraId="60149C35" w14:textId="77777777" w:rsidTr="005C03FD">
        <w:tc>
          <w:tcPr>
            <w:tcW w:w="30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B378E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97636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Итого в %</w:t>
            </w:r>
          </w:p>
        </w:tc>
        <w:tc>
          <w:tcPr>
            <w:tcW w:w="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F2FAE" w14:textId="77777777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51209" w14:textId="149A486E" w:rsidR="00831FF8" w:rsidRPr="00976361" w:rsidRDefault="005C03F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1A56F" w14:textId="749E368A" w:rsidR="00831FF8" w:rsidRPr="00976361" w:rsidRDefault="009D4AB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455B7" w14:textId="62155DF8" w:rsidR="00831FF8" w:rsidRPr="00976361" w:rsidRDefault="009D4AB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909E8" w14:textId="7D813ECD" w:rsidR="00831FF8" w:rsidRPr="00976361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E093A" w14:textId="77777777" w:rsidR="00831FF8" w:rsidRPr="00976361" w:rsidRDefault="00831FF8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</w:pPr>
          </w:p>
        </w:tc>
      </w:tr>
    </w:tbl>
    <w:p w14:paraId="36A45370" w14:textId="77777777" w:rsidR="00740939" w:rsidRPr="00740939" w:rsidRDefault="00740939" w:rsidP="00740939">
      <w:pPr>
        <w:ind w:firstLine="0"/>
        <w:rPr>
          <w:rFonts w:ascii="Times New Roman" w:hAnsi="Times New Roman"/>
          <w:sz w:val="24"/>
          <w:szCs w:val="24"/>
        </w:rPr>
      </w:pPr>
      <w:r w:rsidRPr="00740939">
        <w:rPr>
          <w:rFonts w:ascii="Times New Roman" w:hAnsi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1B9888E" w14:textId="77777777" w:rsidR="00831FF8" w:rsidRDefault="00831F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15B86743" w14:textId="77777777" w:rsidR="00831FF8" w:rsidRDefault="005C03FD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49903326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5"/>
    </w:p>
    <w:tbl>
      <w:tblPr>
        <w:tblStyle w:val="28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977"/>
        <w:gridCol w:w="4689"/>
        <w:gridCol w:w="3249"/>
      </w:tblGrid>
      <w:tr w:rsidR="00831FF8" w:rsidRPr="00976361" w14:paraId="68E7BB6C" w14:textId="77777777" w:rsidTr="009D4ABD">
        <w:tc>
          <w:tcPr>
            <w:tcW w:w="2977" w:type="dxa"/>
          </w:tcPr>
          <w:p w14:paraId="5E5E273E" w14:textId="77777777" w:rsidR="00831FF8" w:rsidRPr="00976361" w:rsidRDefault="005C03FD">
            <w:pPr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689" w:type="dxa"/>
          </w:tcPr>
          <w:p w14:paraId="5D144E50" w14:textId="77777777" w:rsidR="00831FF8" w:rsidRPr="00976361" w:rsidRDefault="005C03FD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49" w:type="dxa"/>
          </w:tcPr>
          <w:p w14:paraId="6F0D3644" w14:textId="77777777" w:rsidR="00831FF8" w:rsidRPr="00976361" w:rsidRDefault="005C03FD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831FF8" w:rsidRPr="00976361" w14:paraId="11C5EDD2" w14:textId="77777777" w:rsidTr="009D4ABD">
        <w:tc>
          <w:tcPr>
            <w:tcW w:w="2977" w:type="dxa"/>
            <w:shd w:val="clear" w:color="auto" w:fill="auto"/>
          </w:tcPr>
          <w:p w14:paraId="1D0E0DA8" w14:textId="77777777" w:rsidR="00831FF8" w:rsidRPr="00976361" w:rsidRDefault="005C03FD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1. Научные и нормативно-правовые основы стратегического государственного управления</w:t>
            </w:r>
          </w:p>
        </w:tc>
        <w:tc>
          <w:tcPr>
            <w:tcW w:w="4689" w:type="dxa"/>
          </w:tcPr>
          <w:p w14:paraId="3F2E9D54" w14:textId="77777777" w:rsidR="00831FF8" w:rsidRPr="00976361" w:rsidRDefault="005C03F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1. Понятие "стратегическое государственное управление": сущность и содержание. </w:t>
            </w:r>
          </w:p>
          <w:p w14:paraId="7A567B4D" w14:textId="77777777" w:rsidR="00831FF8" w:rsidRPr="00976361" w:rsidRDefault="005C03F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2. Основные научные школы в области стратегического государственного управления.</w:t>
            </w:r>
          </w:p>
          <w:p w14:paraId="62C5265E" w14:textId="77777777" w:rsidR="00831FF8" w:rsidRPr="00976361" w:rsidRDefault="005C03F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3. Вклад зарубежных и российских ученых в современную практику страт 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госуправления</w:t>
            </w:r>
            <w:proofErr w:type="spellEnd"/>
          </w:p>
          <w:p w14:paraId="405DC57B" w14:textId="77777777" w:rsidR="00831FF8" w:rsidRPr="00976361" w:rsidRDefault="005C03FD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Источники: 8.1.1-8.1.8, 8.2.1-8.2.3, 8.3.4-8.3.5, Раздел 9</w:t>
            </w:r>
          </w:p>
        </w:tc>
        <w:tc>
          <w:tcPr>
            <w:tcW w:w="3249" w:type="dxa"/>
          </w:tcPr>
          <w:p w14:paraId="58F6DE95" w14:textId="5A5A86E4" w:rsidR="00831FF8" w:rsidRPr="00976361" w:rsidRDefault="000F3E47">
            <w:pPr>
              <w:keepNext/>
              <w:ind w:firstLine="0"/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Решение практико-ориентированных заданий Оценка аргументированности позиции в дискуссии</w:t>
            </w:r>
            <w:r w:rsidRPr="00976361"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</w:tr>
      <w:tr w:rsidR="00831FF8" w:rsidRPr="00976361" w14:paraId="31006801" w14:textId="77777777" w:rsidTr="009D4ABD">
        <w:tc>
          <w:tcPr>
            <w:tcW w:w="2977" w:type="dxa"/>
            <w:shd w:val="clear" w:color="auto" w:fill="auto"/>
          </w:tcPr>
          <w:p w14:paraId="71415625" w14:textId="77777777" w:rsidR="00831FF8" w:rsidRPr="00976361" w:rsidRDefault="005C03F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2. Методы и инструменты стратегического государственного управления</w:t>
            </w:r>
          </w:p>
        </w:tc>
        <w:tc>
          <w:tcPr>
            <w:tcW w:w="4689" w:type="dxa"/>
          </w:tcPr>
          <w:p w14:paraId="7292C6DE" w14:textId="77777777" w:rsidR="00831FF8" w:rsidRPr="00976361" w:rsidRDefault="005C03F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1. Методы страт. государственного управления: содержание и области применения в современном государственном управлении. </w:t>
            </w:r>
          </w:p>
          <w:p w14:paraId="03E4358D" w14:textId="77777777" w:rsidR="00831FF8" w:rsidRPr="00976361" w:rsidRDefault="005C03F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2. Виды программ в государственном управление, их особенности и применение.</w:t>
            </w:r>
          </w:p>
          <w:p w14:paraId="64E72249" w14:textId="77777777" w:rsidR="00831FF8" w:rsidRPr="00976361" w:rsidRDefault="005C03F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3. Современные тенденции в развитии проектного управления.</w:t>
            </w:r>
          </w:p>
          <w:p w14:paraId="121B2FFA" w14:textId="77777777" w:rsidR="00831FF8" w:rsidRPr="00976361" w:rsidRDefault="005C03F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Источники: 8.1.1-8.1.8, 8.2.1-8.2.3, 8.3.4-8.3.5, Раздел 9</w:t>
            </w:r>
          </w:p>
        </w:tc>
        <w:tc>
          <w:tcPr>
            <w:tcW w:w="3249" w:type="dxa"/>
          </w:tcPr>
          <w:p w14:paraId="2C2560D4" w14:textId="3558815B" w:rsidR="00831FF8" w:rsidRPr="00976361" w:rsidRDefault="000F3E4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Решение практико-ориентированных заданий Оценка аргументированности позиции в дискуссии</w:t>
            </w: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831FF8" w:rsidRPr="00976361" w14:paraId="191C28CA" w14:textId="77777777" w:rsidTr="009D4ABD">
        <w:tc>
          <w:tcPr>
            <w:tcW w:w="2977" w:type="dxa"/>
            <w:shd w:val="clear" w:color="auto" w:fill="auto"/>
          </w:tcPr>
          <w:p w14:paraId="77A2B0AC" w14:textId="77777777" w:rsidR="00831FF8" w:rsidRPr="00976361" w:rsidRDefault="005C03FD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3 Система стратегического государственного управления в  зарубежных странах</w:t>
            </w:r>
          </w:p>
        </w:tc>
        <w:tc>
          <w:tcPr>
            <w:tcW w:w="4689" w:type="dxa"/>
          </w:tcPr>
          <w:p w14:paraId="3760AD2C" w14:textId="77777777" w:rsidR="00831FF8" w:rsidRPr="00976361" w:rsidRDefault="005C03FD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976361">
              <w:rPr>
                <w:rStyle w:val="a3"/>
                <w:b w:val="0"/>
                <w:sz w:val="24"/>
                <w:szCs w:val="24"/>
              </w:rPr>
              <w:t>1. </w:t>
            </w:r>
            <w:r w:rsidRPr="0097636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Система страт </w:t>
            </w:r>
            <w:proofErr w:type="spellStart"/>
            <w:r w:rsidRPr="0097636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госуправления</w:t>
            </w:r>
            <w:proofErr w:type="spellEnd"/>
            <w:r w:rsidRPr="0097636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 в США</w:t>
            </w:r>
          </w:p>
          <w:p w14:paraId="12E04009" w14:textId="77777777" w:rsidR="00831FF8" w:rsidRPr="00976361" w:rsidRDefault="005C03FD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Pr="00976361">
              <w:rPr>
                <w:rStyle w:val="a3"/>
                <w:b w:val="0"/>
                <w:sz w:val="24"/>
                <w:szCs w:val="24"/>
              </w:rPr>
              <w:t xml:space="preserve">. </w:t>
            </w: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Система страт 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госуправления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в ФРГ.  </w:t>
            </w:r>
          </w:p>
          <w:p w14:paraId="400564F3" w14:textId="77777777" w:rsidR="00831FF8" w:rsidRPr="00976361" w:rsidRDefault="005C03FD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3. Функционально-структурный анализ систем страт. государственного управления зарубежных стран </w:t>
            </w:r>
          </w:p>
          <w:p w14:paraId="29FE834A" w14:textId="77777777" w:rsidR="00831FF8" w:rsidRPr="00976361" w:rsidRDefault="005C03FD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Style w:val="a3"/>
                <w:b w:val="0"/>
                <w:sz w:val="24"/>
                <w:szCs w:val="24"/>
              </w:rPr>
              <w:t xml:space="preserve">4. </w:t>
            </w: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Полномочия РФ, субъектов РФ: в сфере стратегического планирования </w:t>
            </w:r>
          </w:p>
          <w:p w14:paraId="23FF6C86" w14:textId="77777777" w:rsidR="00831FF8" w:rsidRPr="00976361" w:rsidRDefault="005C03FD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5. Современные тенденции развития государственного стратегического </w:t>
            </w:r>
            <w:proofErr w:type="gram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планирования..</w:t>
            </w:r>
            <w:proofErr w:type="gram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8F324D4" w14:textId="77777777" w:rsidR="00831FF8" w:rsidRPr="00976361" w:rsidRDefault="005C03FD">
            <w:pPr>
              <w:keepNext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Источники: 8.1.1-8.1.8, 8.2.1-8.2.3, 8.3.4-8.3.5, Раздел 9</w:t>
            </w:r>
          </w:p>
        </w:tc>
        <w:tc>
          <w:tcPr>
            <w:tcW w:w="3249" w:type="dxa"/>
          </w:tcPr>
          <w:p w14:paraId="0878B09D" w14:textId="58AED838" w:rsidR="00831FF8" w:rsidRPr="00976361" w:rsidRDefault="000F3E47">
            <w:pPr>
              <w:keepNext/>
              <w:ind w:firstLine="0"/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Решение практико-ориентированных заданий Оценка аргументированности позиции в дискуссии</w:t>
            </w:r>
            <w:r w:rsidRPr="00976361"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</w:tr>
      <w:tr w:rsidR="00831FF8" w:rsidRPr="00976361" w14:paraId="18758E13" w14:textId="77777777" w:rsidTr="009D4ABD">
        <w:tc>
          <w:tcPr>
            <w:tcW w:w="2977" w:type="dxa"/>
            <w:shd w:val="clear" w:color="auto" w:fill="auto"/>
          </w:tcPr>
          <w:p w14:paraId="6855983C" w14:textId="77777777" w:rsidR="00831FF8" w:rsidRPr="00976361" w:rsidRDefault="005C03FD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4. Организационные основы стратегического государственного управления</w:t>
            </w:r>
          </w:p>
        </w:tc>
        <w:tc>
          <w:tcPr>
            <w:tcW w:w="4689" w:type="dxa"/>
          </w:tcPr>
          <w:p w14:paraId="36BE213F" w14:textId="77777777" w:rsidR="00716B73" w:rsidRPr="00976361" w:rsidRDefault="005C0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Функционально-структурный анализ деятельности федерального органа исполнительной власти в сфере стратегического планирования. Анализ полномочий, организационной структуры, эффективности деятельности по </w:t>
            </w:r>
            <w:proofErr w:type="spellStart"/>
            <w:proofErr w:type="gram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стратпланированию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ФОИВа</w:t>
            </w:r>
            <w:proofErr w:type="spellEnd"/>
            <w:proofErr w:type="gram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716B73"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70E337F" w14:textId="77777777" w:rsidR="00831FF8" w:rsidRPr="00976361" w:rsidRDefault="005C03FD" w:rsidP="00716B73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Сравнительный анализ с аналогичным органом государственной власти за рубежом. Предложения по использованию положительного опыта страт государственного управления, и оценка возможностей адаптации к российским условиям.</w:t>
            </w:r>
          </w:p>
          <w:p w14:paraId="36DA5F29" w14:textId="77777777" w:rsidR="00831FF8" w:rsidRPr="00976361" w:rsidRDefault="005C03FD">
            <w:pPr>
              <w:keepNext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Источники: 8.1.1-8.1.8, 8.2.1-8.2.3, 8.3.4-8.3.5, Раздел 9</w:t>
            </w:r>
          </w:p>
        </w:tc>
        <w:tc>
          <w:tcPr>
            <w:tcW w:w="3249" w:type="dxa"/>
          </w:tcPr>
          <w:p w14:paraId="6D4F5B7C" w14:textId="5C87226A" w:rsidR="00831FF8" w:rsidRPr="00976361" w:rsidRDefault="000F3E47">
            <w:pPr>
              <w:keepNext/>
              <w:ind w:firstLine="0"/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 xml:space="preserve">Решение практико-ориентированных заданий Оценка аргументированности позиции в </w:t>
            </w:r>
            <w:proofErr w:type="spellStart"/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дискуссии</w:t>
            </w: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C03FD" w:rsidRPr="00976361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  <w:proofErr w:type="spellEnd"/>
            <w:r w:rsidR="005C03FD"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в команде по 3–4 чел.</w:t>
            </w:r>
          </w:p>
        </w:tc>
      </w:tr>
      <w:tr w:rsidR="00831FF8" w:rsidRPr="00976361" w14:paraId="349C370E" w14:textId="77777777" w:rsidTr="009D4ABD">
        <w:tc>
          <w:tcPr>
            <w:tcW w:w="2977" w:type="dxa"/>
            <w:shd w:val="clear" w:color="auto" w:fill="auto"/>
          </w:tcPr>
          <w:p w14:paraId="70D82346" w14:textId="77777777" w:rsidR="00831FF8" w:rsidRPr="00976361" w:rsidRDefault="005C03FD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Тема 5. Государственная политика как система разработки и реализации документов стратегического планирования</w:t>
            </w:r>
          </w:p>
        </w:tc>
        <w:tc>
          <w:tcPr>
            <w:tcW w:w="4689" w:type="dxa"/>
          </w:tcPr>
          <w:p w14:paraId="2ECE335C" w14:textId="77777777" w:rsidR="00831FF8" w:rsidRPr="00976361" w:rsidRDefault="005C03FD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proofErr w:type="gram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2.Нормативно</w:t>
            </w:r>
            <w:proofErr w:type="gram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-правовая база разра</w:t>
            </w:r>
            <w:r w:rsidR="00716B73"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ботки государственной политики </w:t>
            </w:r>
          </w:p>
          <w:p w14:paraId="37951EDF" w14:textId="77777777" w:rsidR="00831FF8" w:rsidRPr="00976361" w:rsidRDefault="005C03FD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3.Провести функционально-структурный анализ </w:t>
            </w:r>
            <w:proofErr w:type="gram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деятельности  законодательных</w:t>
            </w:r>
            <w:proofErr w:type="gram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органов власти в стратегическом планировании.</w:t>
            </w:r>
          </w:p>
          <w:p w14:paraId="6ECE31AB" w14:textId="77777777" w:rsidR="00831FF8" w:rsidRPr="00976361" w:rsidRDefault="005C03FD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4.Высшее должностное лицо, как участник процесса страт. планирования.</w:t>
            </w:r>
          </w:p>
          <w:p w14:paraId="77545318" w14:textId="77777777" w:rsidR="00831FF8" w:rsidRPr="00976361" w:rsidRDefault="005C03FD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5.Функционально-структурный анализ деятельности исполнительной власти в сфере стратегического планирования.  (какими органами представлена, организационная структура, их полномочия, документы, оценка эффективности).</w:t>
            </w:r>
          </w:p>
          <w:p w14:paraId="7904C829" w14:textId="77777777" w:rsidR="00831FF8" w:rsidRPr="00976361" w:rsidRDefault="005C03FD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6. Механизмы согласования общегосударственных и региональных интересов, в системе страт планирования.</w:t>
            </w:r>
          </w:p>
          <w:p w14:paraId="477FC441" w14:textId="77777777" w:rsidR="00831FF8" w:rsidRPr="00976361" w:rsidRDefault="005C03FD">
            <w:pPr>
              <w:keepNext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Источники: 8.1.1-8.1.8, 8.2.1-8.2.3, 8.3.4-8.3.5, Раздел 9</w:t>
            </w:r>
          </w:p>
        </w:tc>
        <w:tc>
          <w:tcPr>
            <w:tcW w:w="3249" w:type="dxa"/>
          </w:tcPr>
          <w:p w14:paraId="0B98D918" w14:textId="37E1D4C7" w:rsidR="00831FF8" w:rsidRPr="00976361" w:rsidRDefault="000F3E4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Решение практико-ориентированных заданий Оценка аргументированности позиции в дискуссии</w:t>
            </w:r>
            <w:r w:rsidR="005C03FD"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Субъект управления - по выбору студентов с примерной профессиональной ориентацией.</w:t>
            </w:r>
          </w:p>
          <w:p w14:paraId="01CD1B47" w14:textId="77777777" w:rsidR="00831FF8" w:rsidRPr="00976361" w:rsidRDefault="005C03FD">
            <w:pPr>
              <w:keepNext/>
              <w:ind w:firstLine="0"/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в команде по 3–4 чел.</w:t>
            </w:r>
          </w:p>
        </w:tc>
      </w:tr>
      <w:tr w:rsidR="00831FF8" w:rsidRPr="00976361" w14:paraId="58B18FF3" w14:textId="77777777" w:rsidTr="009D4ABD">
        <w:tc>
          <w:tcPr>
            <w:tcW w:w="2977" w:type="dxa"/>
            <w:shd w:val="clear" w:color="auto" w:fill="auto"/>
          </w:tcPr>
          <w:p w14:paraId="67F8D9C5" w14:textId="77777777" w:rsidR="00831FF8" w:rsidRPr="00976361" w:rsidRDefault="005C03FD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Тема 6. Разработка государственной стратегии развития отрасли экономики</w:t>
            </w:r>
          </w:p>
        </w:tc>
        <w:tc>
          <w:tcPr>
            <w:tcW w:w="4689" w:type="dxa"/>
          </w:tcPr>
          <w:p w14:paraId="50C7488F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76361">
              <w:rPr>
                <w:sz w:val="24"/>
                <w:szCs w:val="24"/>
              </w:rPr>
              <w:t> </w:t>
            </w: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Выбрать отрасль промышленности или социального комплекса, например, черная металлургия, химическая промышленность, энергетическое машиностроение, фармацевтическая промышленность, здравоохранение, образование, культура, физкультура и спорт.</w:t>
            </w:r>
          </w:p>
          <w:p w14:paraId="083788AB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2. Выполнить задание по разработке стратегии по методике Минпрома.</w:t>
            </w:r>
          </w:p>
          <w:p w14:paraId="5582BF1E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3. Провести сравнительный анализ с действующей методикой, дать рекомендации по совершенствованию и дополнению.</w:t>
            </w:r>
          </w:p>
          <w:p w14:paraId="13EAC82E" w14:textId="77777777" w:rsidR="00831FF8" w:rsidRPr="00976361" w:rsidRDefault="005C03FD">
            <w:pPr>
              <w:keepNext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Источники: 8.1.1-8.1.8, 8.2.1-8.2.3, 8.3.4-8.3.5, Раздел 9</w:t>
            </w:r>
          </w:p>
        </w:tc>
        <w:tc>
          <w:tcPr>
            <w:tcW w:w="3249" w:type="dxa"/>
          </w:tcPr>
          <w:p w14:paraId="0A68271F" w14:textId="143BA20B" w:rsidR="00831FF8" w:rsidRPr="00976361" w:rsidRDefault="000F3E47">
            <w:pPr>
              <w:keepNext/>
              <w:ind w:firstLine="0"/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Решение практико-ориентированных заданий Оценка аргументированности позиции в дискуссии</w:t>
            </w:r>
            <w:r w:rsidR="005C03FD" w:rsidRPr="009763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31FF8" w:rsidRPr="00976361" w14:paraId="56A26960" w14:textId="77777777" w:rsidTr="009D4ABD">
        <w:tc>
          <w:tcPr>
            <w:tcW w:w="2977" w:type="dxa"/>
            <w:shd w:val="clear" w:color="auto" w:fill="auto"/>
          </w:tcPr>
          <w:p w14:paraId="2EEC4641" w14:textId="77777777" w:rsidR="00831FF8" w:rsidRPr="00976361" w:rsidRDefault="005C03FD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Тема 7. Проектный подход в стратегическом государственном управлении </w:t>
            </w:r>
          </w:p>
        </w:tc>
        <w:tc>
          <w:tcPr>
            <w:tcW w:w="4689" w:type="dxa"/>
          </w:tcPr>
          <w:p w14:paraId="394FF172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Разработать проект/мероприятие по изученной отрасли промышленности, социального комплекса, оценить его социально-экономическую эффективность. Сделать презентацию проекта для инвесторов. Провести инвестиционный конкурс.</w:t>
            </w:r>
          </w:p>
          <w:p w14:paraId="4AEE8758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В конце занятия проводится голосование за лучший проект, предложение. </w:t>
            </w:r>
          </w:p>
          <w:p w14:paraId="3BCB0825" w14:textId="77777777" w:rsidR="00831FF8" w:rsidRPr="00976361" w:rsidRDefault="005C03FD">
            <w:pPr>
              <w:keepNext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Источники: 8.1.1-8.1.8, 8.2.1-8.2.3, 8.3.4-8.3.5, Раздел 9</w:t>
            </w:r>
          </w:p>
        </w:tc>
        <w:tc>
          <w:tcPr>
            <w:tcW w:w="3249" w:type="dxa"/>
          </w:tcPr>
          <w:p w14:paraId="7B99CEE0" w14:textId="5BB1CFB1" w:rsidR="00831FF8" w:rsidRPr="00976361" w:rsidRDefault="000F3E47">
            <w:pPr>
              <w:keepNext/>
              <w:ind w:firstLine="0"/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Решение практико-ориентированных заданий Оценка аргументированности позиции в дискуссии</w:t>
            </w:r>
            <w:r w:rsidR="005C03FD" w:rsidRPr="009763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31FF8" w:rsidRPr="00976361" w14:paraId="2095A625" w14:textId="77777777" w:rsidTr="009D4ABD">
        <w:tc>
          <w:tcPr>
            <w:tcW w:w="2977" w:type="dxa"/>
            <w:shd w:val="clear" w:color="auto" w:fill="auto"/>
          </w:tcPr>
          <w:p w14:paraId="2FB16769" w14:textId="77777777" w:rsidR="00831FF8" w:rsidRPr="00976361" w:rsidRDefault="005C03FD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Тема 8. Проблемы современного стратегического государственного управления в России и пути их решения</w:t>
            </w:r>
          </w:p>
        </w:tc>
        <w:tc>
          <w:tcPr>
            <w:tcW w:w="4689" w:type="dxa"/>
          </w:tcPr>
          <w:p w14:paraId="43D8F153" w14:textId="77777777" w:rsidR="00831FF8" w:rsidRPr="00976361" w:rsidRDefault="005C03FD">
            <w:pPr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Представление базовых стратегий РФ: Стратегии социально-экономического развития, Стратегии пространственного развития, Стратегии национальной безопасности, Стратегии научно-технологического </w:t>
            </w:r>
            <w:proofErr w:type="gramStart"/>
            <w:r w:rsidRPr="00976361">
              <w:rPr>
                <w:rFonts w:ascii="Times New Roman" w:hAnsi="Times New Roman"/>
                <w:sz w:val="24"/>
                <w:szCs w:val="24"/>
              </w:rPr>
              <w:t>развития ,</w:t>
            </w:r>
            <w:proofErr w:type="gramEnd"/>
            <w:r w:rsidRPr="00976361">
              <w:rPr>
                <w:rFonts w:ascii="Times New Roman" w:hAnsi="Times New Roman"/>
                <w:sz w:val="24"/>
                <w:szCs w:val="24"/>
              </w:rPr>
              <w:t xml:space="preserve"> оценка их разработки и реализации. </w:t>
            </w:r>
          </w:p>
          <w:p w14:paraId="74AED03F" w14:textId="77777777" w:rsidR="00831FF8" w:rsidRPr="00976361" w:rsidRDefault="005C03FD">
            <w:pPr>
              <w:keepNext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Источники: 8.1.1-8.1.8, 8.2.1-8.2.3, 8.3.4-8.3.5, Раздел 9</w:t>
            </w:r>
          </w:p>
        </w:tc>
        <w:tc>
          <w:tcPr>
            <w:tcW w:w="3249" w:type="dxa"/>
          </w:tcPr>
          <w:p w14:paraId="7177EB95" w14:textId="07EBC849" w:rsidR="00831FF8" w:rsidRPr="00976361" w:rsidRDefault="000F3E47">
            <w:pPr>
              <w:keepNext/>
              <w:ind w:firstLine="0"/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Решение практико-ориентированных заданий Оценка аргументированности позиции в дискуссии</w:t>
            </w:r>
          </w:p>
        </w:tc>
      </w:tr>
      <w:tr w:rsidR="00831FF8" w:rsidRPr="00976361" w14:paraId="47EAFA77" w14:textId="77777777" w:rsidTr="009D4ABD">
        <w:tc>
          <w:tcPr>
            <w:tcW w:w="2977" w:type="dxa"/>
            <w:shd w:val="clear" w:color="auto" w:fill="auto"/>
            <w:vAlign w:val="center"/>
          </w:tcPr>
          <w:p w14:paraId="2813AC64" w14:textId="77777777" w:rsidR="00831FF8" w:rsidRPr="00976361" w:rsidRDefault="005C03FD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Тема 9. Стратегические инициативы как инновация в стратегическом </w:t>
            </w:r>
            <w:r w:rsidRPr="009763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государственном управлении в Российской Федерации. </w:t>
            </w:r>
          </w:p>
        </w:tc>
        <w:tc>
          <w:tcPr>
            <w:tcW w:w="4689" w:type="dxa"/>
          </w:tcPr>
          <w:p w14:paraId="15C92EBB" w14:textId="77777777" w:rsidR="00831FF8" w:rsidRPr="00976361" w:rsidRDefault="005C03FD" w:rsidP="00716B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Концепция создания электронного правительства, </w:t>
            </w:r>
          </w:p>
          <w:p w14:paraId="62126A76" w14:textId="77777777" w:rsidR="00831FF8" w:rsidRPr="00976361" w:rsidRDefault="005C03FD" w:rsidP="00716B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lastRenderedPageBreak/>
              <w:t>2.  Использование в государственном управлении технологий больших данных (</w:t>
            </w:r>
            <w:proofErr w:type="spellStart"/>
            <w:r w:rsidRPr="00976361">
              <w:rPr>
                <w:rFonts w:ascii="Times New Roman" w:hAnsi="Times New Roman"/>
                <w:sz w:val="24"/>
                <w:szCs w:val="24"/>
              </w:rPr>
              <w:t>Big</w:t>
            </w:r>
            <w:proofErr w:type="spellEnd"/>
            <w:r w:rsidRPr="009763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361">
              <w:rPr>
                <w:rFonts w:ascii="Times New Roman" w:hAnsi="Times New Roman"/>
                <w:sz w:val="24"/>
                <w:szCs w:val="24"/>
              </w:rPr>
              <w:t>Data</w:t>
            </w:r>
            <w:proofErr w:type="spellEnd"/>
            <w:r w:rsidRPr="00976361"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14:paraId="778B2959" w14:textId="77777777" w:rsidR="00831FF8" w:rsidRPr="00976361" w:rsidRDefault="005C03FD" w:rsidP="00716B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3. Технологии искусственного интеллекта; </w:t>
            </w:r>
          </w:p>
          <w:p w14:paraId="30BE3E88" w14:textId="77777777" w:rsidR="00831FF8" w:rsidRPr="00976361" w:rsidRDefault="005C03FD" w:rsidP="00716B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4. Системы распределенного реестра (</w:t>
            </w:r>
            <w:proofErr w:type="spellStart"/>
            <w:r w:rsidRPr="00976361">
              <w:rPr>
                <w:rFonts w:ascii="Times New Roman" w:hAnsi="Times New Roman"/>
                <w:sz w:val="24"/>
                <w:szCs w:val="24"/>
              </w:rPr>
              <w:t>блокчейн</w:t>
            </w:r>
            <w:proofErr w:type="spellEnd"/>
            <w:r w:rsidRPr="00976361"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14:paraId="0D71C359" w14:textId="77777777" w:rsidR="00831FF8" w:rsidRPr="00976361" w:rsidRDefault="005C03FD" w:rsidP="00716B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5. Интернета вещей (</w:t>
            </w:r>
            <w:proofErr w:type="spellStart"/>
            <w:r w:rsidRPr="00976361">
              <w:rPr>
                <w:rFonts w:ascii="Times New Roman" w:hAnsi="Times New Roman"/>
                <w:sz w:val="24"/>
                <w:szCs w:val="24"/>
              </w:rPr>
              <w:t>Internet</w:t>
            </w:r>
            <w:proofErr w:type="spellEnd"/>
            <w:r w:rsidRPr="009763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361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9763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361">
              <w:rPr>
                <w:rFonts w:ascii="Times New Roman" w:hAnsi="Times New Roman"/>
                <w:sz w:val="24"/>
                <w:szCs w:val="24"/>
              </w:rPr>
              <w:t>Things</w:t>
            </w:r>
            <w:proofErr w:type="spellEnd"/>
            <w:r w:rsidRPr="009763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76361">
              <w:rPr>
                <w:rFonts w:ascii="Times New Roman" w:hAnsi="Times New Roman"/>
                <w:sz w:val="24"/>
                <w:szCs w:val="24"/>
              </w:rPr>
              <w:t>IoT</w:t>
            </w:r>
            <w:proofErr w:type="spellEnd"/>
            <w:r w:rsidRPr="00976361">
              <w:rPr>
                <w:rFonts w:ascii="Times New Roman" w:hAnsi="Times New Roman"/>
                <w:sz w:val="24"/>
                <w:szCs w:val="24"/>
              </w:rPr>
              <w:t xml:space="preserve">) и цифровой </w:t>
            </w:r>
            <w:proofErr w:type="spellStart"/>
            <w:r w:rsidRPr="00976361">
              <w:rPr>
                <w:rFonts w:ascii="Times New Roman" w:hAnsi="Times New Roman"/>
                <w:sz w:val="24"/>
                <w:szCs w:val="24"/>
              </w:rPr>
              <w:t>прослеживаемости</w:t>
            </w:r>
            <w:proofErr w:type="spellEnd"/>
            <w:r w:rsidRPr="0097636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05FDBF0" w14:textId="77777777" w:rsidR="00831FF8" w:rsidRPr="00976361" w:rsidRDefault="005C03FD" w:rsidP="00716B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6. Квантовые коммуникации (квантовые сети).  </w:t>
            </w:r>
          </w:p>
          <w:p w14:paraId="58855F47" w14:textId="77777777" w:rsidR="00831FF8" w:rsidRPr="00976361" w:rsidRDefault="005C03FD" w:rsidP="00716B73">
            <w:pPr>
              <w:keepNext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Источники: 8.1.1-8.1.8, 8.2.1-8.2.3, 8.3.4-8.3.5, Раздел 9</w:t>
            </w:r>
          </w:p>
        </w:tc>
        <w:tc>
          <w:tcPr>
            <w:tcW w:w="3249" w:type="dxa"/>
          </w:tcPr>
          <w:p w14:paraId="0FA4FF83" w14:textId="51C4BF9E" w:rsidR="00831FF8" w:rsidRPr="00976361" w:rsidRDefault="000F3E47">
            <w:pPr>
              <w:keepNext/>
              <w:ind w:firstLine="0"/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Решение практико-ориентированных заданий Оценка </w:t>
            </w: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аргументированности позиции в дискуссии</w:t>
            </w:r>
          </w:p>
        </w:tc>
      </w:tr>
      <w:tr w:rsidR="00831FF8" w:rsidRPr="00976361" w14:paraId="50D685A6" w14:textId="77777777" w:rsidTr="009D4ABD">
        <w:tc>
          <w:tcPr>
            <w:tcW w:w="2977" w:type="dxa"/>
            <w:shd w:val="clear" w:color="auto" w:fill="auto"/>
            <w:vAlign w:val="center"/>
          </w:tcPr>
          <w:p w14:paraId="1C9771B6" w14:textId="77777777" w:rsidR="00831FF8" w:rsidRPr="00976361" w:rsidRDefault="005C03FD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lastRenderedPageBreak/>
              <w:t>Тема 10. Цифровое стратегическое государственное управление</w:t>
            </w:r>
          </w:p>
        </w:tc>
        <w:tc>
          <w:tcPr>
            <w:tcW w:w="4689" w:type="dxa"/>
          </w:tcPr>
          <w:p w14:paraId="78F21BB8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763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  реализации</w:t>
            </w:r>
            <w:proofErr w:type="gramEnd"/>
            <w:r w:rsidRPr="009763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национального проекта «Цифровая экономика» и его федеральных проектов (каждого в отдельности):</w:t>
            </w:r>
          </w:p>
          <w:p w14:paraId="7B1E626B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«Нормативное регулирование цифровой среды»</w:t>
            </w:r>
          </w:p>
          <w:p w14:paraId="57B29762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«Кадры для цифровой экономики»</w:t>
            </w:r>
          </w:p>
          <w:p w14:paraId="796675D2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«Информационная инфраструктура»</w:t>
            </w:r>
          </w:p>
          <w:p w14:paraId="6AC2F6B7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«Информационная безопасность»</w:t>
            </w:r>
          </w:p>
          <w:p w14:paraId="547FCD61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«Цифровые технологии»</w:t>
            </w:r>
          </w:p>
          <w:p w14:paraId="45F6E897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«Цифровое государственное управление»</w:t>
            </w:r>
          </w:p>
          <w:p w14:paraId="2C45C757" w14:textId="77777777" w:rsidR="00831FF8" w:rsidRPr="00976361" w:rsidRDefault="005C03FD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«Искусственный интеллект»</w:t>
            </w:r>
          </w:p>
          <w:p w14:paraId="0BFD3052" w14:textId="77777777" w:rsidR="00831FF8" w:rsidRPr="00976361" w:rsidRDefault="005C03FD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Источники: 8.1.1-8.1.8, 8.2.1-8.2.3, 8.3.4-8.3.5, Раздел 9</w:t>
            </w:r>
          </w:p>
        </w:tc>
        <w:tc>
          <w:tcPr>
            <w:tcW w:w="3249" w:type="dxa"/>
          </w:tcPr>
          <w:p w14:paraId="0B3379DB" w14:textId="78A93CF6" w:rsidR="00831FF8" w:rsidRPr="00976361" w:rsidRDefault="000F3E47">
            <w:pPr>
              <w:keepNext/>
              <w:ind w:firstLine="0"/>
              <w:rPr>
                <w:rFonts w:ascii="Times New Roman" w:eastAsiaTheme="minorHAnsi" w:hAnsi="Times New Roman"/>
                <w:bCs/>
                <w:color w:val="000000"/>
                <w:spacing w:val="1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Решение практико-ориентированных заданий Оценка аргументированности позиции в дискуссии</w:t>
            </w:r>
          </w:p>
        </w:tc>
      </w:tr>
    </w:tbl>
    <w:p w14:paraId="50D208E5" w14:textId="77777777" w:rsidR="00831FF8" w:rsidRDefault="00831FF8">
      <w:pPr>
        <w:rPr>
          <w:rFonts w:ascii="Times New Roman" w:hAnsi="Times New Roman"/>
          <w:color w:val="000000"/>
          <w:sz w:val="28"/>
          <w:szCs w:val="28"/>
        </w:rPr>
      </w:pPr>
    </w:p>
    <w:p w14:paraId="24AC1FFF" w14:textId="77777777" w:rsidR="00831FF8" w:rsidRDefault="005C03FD">
      <w:pPr>
        <w:tabs>
          <w:tab w:val="left" w:pos="0"/>
          <w:tab w:val="center" w:pos="4677"/>
          <w:tab w:val="right" w:pos="9355"/>
        </w:tabs>
        <w:outlineLvl w:val="0"/>
        <w:rPr>
          <w:rFonts w:ascii="Times New Roman" w:eastAsia="Arial Unicode MS" w:hAnsi="Times New Roman"/>
          <w:b/>
          <w:kern w:val="2"/>
          <w:sz w:val="28"/>
          <w:szCs w:val="28"/>
        </w:rPr>
      </w:pPr>
      <w:bookmarkStart w:id="16" w:name="_Toc149903327"/>
      <w:r>
        <w:rPr>
          <w:rFonts w:ascii="Times New Roman" w:eastAsia="Arial Unicode MS" w:hAnsi="Times New Roman"/>
          <w:b/>
          <w:kern w:val="2"/>
          <w:sz w:val="28"/>
          <w:szCs w:val="28"/>
        </w:rPr>
        <w:t>6.</w:t>
      </w:r>
      <w:bookmarkStart w:id="17" w:name="_Toc412129193"/>
      <w:r>
        <w:rPr>
          <w:rFonts w:ascii="Times New Roman" w:eastAsia="Arial Unicode MS" w:hAnsi="Times New Roman"/>
          <w:b/>
          <w:kern w:val="2"/>
          <w:sz w:val="28"/>
          <w:szCs w:val="28"/>
        </w:rPr>
        <w:t xml:space="preserve"> </w:t>
      </w:r>
      <w:bookmarkEnd w:id="17"/>
      <w:r>
        <w:rPr>
          <w:rFonts w:ascii="Times New Roman" w:eastAsia="Arial Unicode MS" w:hAnsi="Times New Roman"/>
          <w:b/>
          <w:kern w:val="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6"/>
    </w:p>
    <w:p w14:paraId="7A543534" w14:textId="77777777" w:rsidR="00831FF8" w:rsidRDefault="005C03FD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49903328"/>
      <w:r>
        <w:rPr>
          <w:rFonts w:ascii="Times New Roman" w:hAnsi="Times New Roman" w:cs="Times New Roman"/>
          <w:b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14:paraId="0B89F53E" w14:textId="77777777" w:rsidR="00831FF8" w:rsidRDefault="00831FF8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66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3151"/>
        <w:gridCol w:w="5213"/>
        <w:gridCol w:w="2552"/>
      </w:tblGrid>
      <w:tr w:rsidR="00831FF8" w:rsidRPr="00976361" w14:paraId="06DDDF3B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20DFC" w14:textId="77777777" w:rsidR="00831FF8" w:rsidRPr="00976361" w:rsidRDefault="005C03FD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F5ACE" w14:textId="77777777" w:rsidR="00831FF8" w:rsidRPr="00976361" w:rsidRDefault="005C03FD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7E01" w14:textId="77777777" w:rsidR="00831FF8" w:rsidRPr="00976361" w:rsidRDefault="005C03FD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31FF8" w:rsidRPr="00976361" w14:paraId="5FC75899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99F72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1. Научные и нормативно-правовые основы стратегического государственного управления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6970E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Государственный суверенитет. 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Легитимизация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государственной власти. Принципы государственного управления.  Концепции и научные школы государственного управления, их использование в современной практике государственного управления.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C83B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Изучение литературы и нормативной базы. Подготовка к мини-тестированию</w:t>
            </w:r>
          </w:p>
        </w:tc>
      </w:tr>
      <w:tr w:rsidR="00831FF8" w:rsidRPr="00976361" w14:paraId="5674A8A6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EC543" w14:textId="77777777" w:rsidR="00831FF8" w:rsidRPr="00976361" w:rsidRDefault="005C03F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2. Методы и инструменты стратегического государственного управления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99D1" w14:textId="77777777" w:rsidR="00831FF8" w:rsidRPr="00976361" w:rsidRDefault="005C03FD">
            <w:pPr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 методов государственного управления. Методики разработки программ и проектов. </w:t>
            </w:r>
          </w:p>
          <w:p w14:paraId="31D3D825" w14:textId="77777777" w:rsidR="00831FF8" w:rsidRPr="00976361" w:rsidRDefault="005C03FD">
            <w:pPr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Современные формы управления проектами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C887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Изучение литературы и нормативной базы. Подготовка к мини-тестированию</w:t>
            </w:r>
          </w:p>
        </w:tc>
      </w:tr>
      <w:tr w:rsidR="00831FF8" w:rsidRPr="00976361" w14:paraId="6D3E4BB9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6DEB1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3 Система стратегического государственного управления в  зарубежных странах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05D6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Федерализм как учение о форме государственного устройства.   Функционально-структурный анализ систем государственного управления зарубежных стран с федеративным устройством.  Особенности федеративного </w:t>
            </w:r>
            <w:r w:rsidRPr="009763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государственного устройства в многонациональных по своему составу странах. Проблемы симметрии и асимметрии в федеративном устройстве. Механизмы согласования общегосударственных, региональных и местных интересов. Современные тенденции развития российского федерализма.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E545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Изучение литературы и нормативной базы. Подготовка к мини-</w:t>
            </w:r>
            <w:proofErr w:type="spellStart"/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тестиро</w:t>
            </w:r>
            <w:proofErr w:type="spellEnd"/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 xml:space="preserve"> Изучение литературы и </w:t>
            </w: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нормативной базы. Подготовка к мини-тестированию </w:t>
            </w:r>
          </w:p>
        </w:tc>
      </w:tr>
      <w:tr w:rsidR="00831FF8" w:rsidRPr="00976361" w14:paraId="140E3CF7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BF93D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lastRenderedPageBreak/>
              <w:t>Тема 4. Организационные основы стратегического государственного управления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5448B" w14:textId="77777777" w:rsidR="00831FF8" w:rsidRPr="00976361" w:rsidRDefault="005C03F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Судебная власть и прокуратура в России. Правовые основы функционирования судебной системы. Судебная система Российской Федерации: федеральные суды, конституционные (уставные) суды, мировые судьи субъектов РФ.  Федеральные суды и с</w:t>
            </w:r>
            <w:r w:rsidRPr="009763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уды субъектов РФ. </w:t>
            </w:r>
            <w:r w:rsidRPr="00976361">
              <w:rPr>
                <w:rFonts w:ascii="Times New Roman" w:hAnsi="Times New Roman"/>
                <w:sz w:val="24"/>
                <w:szCs w:val="24"/>
              </w:rPr>
              <w:t xml:space="preserve">Реформа судебной системы: основные направления и результаты. Проблемы судебной системы РФ и пути их решения. </w:t>
            </w:r>
          </w:p>
          <w:p w14:paraId="76E368DA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Система органов прокуратуры РФ. Полномочия и функции прокуратуры в РФ. Назначение на должность прокуроров. Структура прокуратуры РФ. Организационная структура Генеральной прокуратуры РФ. Проблемы осуществления прокурорского надзора и пути их решения.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63AB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Изучение литературы и нормативной базы. Подготовка к мини-тестированию</w:t>
            </w:r>
          </w:p>
        </w:tc>
      </w:tr>
      <w:tr w:rsidR="00831FF8" w:rsidRPr="00976361" w14:paraId="03619BE5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578CC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Тема 5. Государственная политика как система разработки и реализации документов стратегического планирования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7CBE6" w14:textId="77777777" w:rsidR="00831FF8" w:rsidRPr="00976361" w:rsidRDefault="005C03FD">
            <w:pPr>
              <w:keepNext/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Эволюция административно-территориального деления в Российской Федерации. Современное административно-территориальное устройство РФ. Классификация административно-территориальных единиц. </w:t>
            </w:r>
          </w:p>
          <w:p w14:paraId="349633B0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государственного управления.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B2EB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Изучение литературы и нормативной базы. Подготовка к мини-тестированию</w:t>
            </w:r>
          </w:p>
        </w:tc>
      </w:tr>
      <w:tr w:rsidR="00831FF8" w:rsidRPr="00976361" w14:paraId="0DB55EB4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64E59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Тема 6. Разработка государственной стратегии развития отрасли экономики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88D79" w14:textId="77777777" w:rsidR="00831FF8" w:rsidRPr="00976361" w:rsidRDefault="005C03FD">
            <w:pPr>
              <w:keepNext/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Формы взаимодействия государства и институтов гражданского общества в процессе разработки и реализации государственной политики. </w:t>
            </w:r>
          </w:p>
          <w:p w14:paraId="35F82D14" w14:textId="77777777" w:rsidR="00831FF8" w:rsidRPr="00976361" w:rsidRDefault="005C03FD">
            <w:pPr>
              <w:keepNext/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результатов реализации государственной политики. </w:t>
            </w:r>
          </w:p>
          <w:p w14:paraId="0CE6351B" w14:textId="77777777" w:rsidR="00831FF8" w:rsidRPr="00976361" w:rsidRDefault="00831FF8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024E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Изучение литературы и нормативной базы. Подготовка к мини-тестированию</w:t>
            </w:r>
          </w:p>
        </w:tc>
      </w:tr>
      <w:tr w:rsidR="00831FF8" w:rsidRPr="00976361" w14:paraId="41954A44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ED651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Тема 7. Проектный подход в стратегическом государственном управлении 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09A60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Системные проблемы государственного управления: понятие и критерии выделения. Особенности современного этапа социально-экономического развития России: глобальные тенденции и вызовы в современной России.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0A28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Изучение литературы и нормативной базы. Подготовка к мини-тестированию</w:t>
            </w:r>
          </w:p>
        </w:tc>
      </w:tr>
      <w:tr w:rsidR="00831FF8" w:rsidRPr="00976361" w14:paraId="520E50CB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EF337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Тема 8. Проблемы современного стратегического государственного управления в России и пути их решения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54DA9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Нормативная правовая база инновационной деятельности в России. Стратегия инновационного развития Российской Федерации до 2020 г.: структура, цели и задачи, проблемы реализации. Стратегия инновационного развития 2030: архитектура стратегии.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2D93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Изучение литературы и нормативной базы. Подготовка к мини-тестированию</w:t>
            </w:r>
          </w:p>
        </w:tc>
      </w:tr>
      <w:tr w:rsidR="00831FF8" w:rsidRPr="00976361" w14:paraId="593E0762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E6746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 xml:space="preserve">Тема 9. Стратегические инициативы как инновация в стратегическом государственном </w:t>
            </w:r>
            <w:r w:rsidRPr="009763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управлении в Российской Федерации. 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C8EA5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Концепция создания электронного правительства, цели его создания и перспективы развития. Предоставление государственных услуг в электронном виде: этапы и перспективы </w:t>
            </w: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развития. Использование в государственном управлении технологий больших данных (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Big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Data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); искусственного интеллекта; системы распределенного реестра (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блокчейн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); интернета вещей (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Internet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of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Things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IoT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) и цифровой </w:t>
            </w:r>
            <w:proofErr w:type="spellStart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>прослеживаемости</w:t>
            </w:r>
            <w:proofErr w:type="spellEnd"/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; квантовых коммуникаций (квантовые сети). 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1BD8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Изучение литературы и нормативной базы. Подготовка к мини-тестированию</w:t>
            </w:r>
          </w:p>
        </w:tc>
      </w:tr>
      <w:tr w:rsidR="00831FF8" w:rsidRPr="00976361" w14:paraId="70E9E68F" w14:textId="77777777" w:rsidTr="00716B73"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E133E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sz w:val="24"/>
                <w:szCs w:val="24"/>
              </w:rPr>
              <w:t>Тема 10. Цифровое стратегическое государственное управление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06CB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hAnsi="Times New Roman"/>
                <w:bCs/>
                <w:sz w:val="24"/>
                <w:szCs w:val="24"/>
              </w:rPr>
              <w:t xml:space="preserve">Административные реформы в зарубежных странах. Правовые нормы, регламентирующие проведение административной реформы.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6859" w14:textId="77777777" w:rsidR="00831FF8" w:rsidRPr="00976361" w:rsidRDefault="005C03F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6361">
              <w:rPr>
                <w:rFonts w:ascii="Times New Roman" w:eastAsiaTheme="minorHAnsi" w:hAnsi="Times New Roman"/>
                <w:sz w:val="24"/>
                <w:szCs w:val="24"/>
              </w:rPr>
              <w:t>Изучение литературы и нормативной базы. Подготовка к мини-тестированию</w:t>
            </w:r>
          </w:p>
        </w:tc>
      </w:tr>
    </w:tbl>
    <w:p w14:paraId="583F000C" w14:textId="77777777" w:rsidR="00831FF8" w:rsidRDefault="00831FF8">
      <w:pPr>
        <w:rPr>
          <w:rFonts w:ascii="Times New Roman" w:eastAsia="SimSun" w:hAnsi="Times New Roman"/>
          <w:sz w:val="28"/>
          <w:szCs w:val="28"/>
          <w:lang w:eastAsia="ar-SA"/>
        </w:rPr>
      </w:pPr>
    </w:p>
    <w:p w14:paraId="03F1AF32" w14:textId="77777777" w:rsidR="00831FF8" w:rsidRDefault="005C03FD">
      <w:pPr>
        <w:pStyle w:val="2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9" w:name="_Toc149903329"/>
      <w:r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6.2. Перечень вопросов, заданий, тем для подготовки к текущему контролю (согласно таблице 2)</w:t>
      </w:r>
      <w:bookmarkEnd w:id="19"/>
    </w:p>
    <w:p w14:paraId="69DAB4AE" w14:textId="675930FB" w:rsidR="00831FF8" w:rsidRDefault="005C03FD">
      <w:pPr>
        <w:pStyle w:val="afd"/>
        <w:spacing w:before="240" w:beforeAutospacing="0" w:after="240" w:afterAutospacing="0"/>
        <w:ind w:firstLine="709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i/>
          <w:color w:val="000000" w:themeColor="text1"/>
          <w:sz w:val="28"/>
          <w:szCs w:val="28"/>
        </w:rPr>
        <w:t>Примерный перечень домашнего творческого задания</w:t>
      </w:r>
    </w:p>
    <w:p w14:paraId="065254CD" w14:textId="77777777" w:rsidR="00831FF8" w:rsidRDefault="005C03FD">
      <w:pPr>
        <w:spacing w:line="360" w:lineRule="auto"/>
        <w:ind w:left="357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Анализ и оценка эффективности разработки и реализации стратегий, государственных программ, национальных, федеральных и региональных проектов:</w:t>
      </w:r>
    </w:p>
    <w:p w14:paraId="1F8BEAEE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Стратегия пространственного развития РФ</w:t>
      </w:r>
    </w:p>
    <w:p w14:paraId="55C0779D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Стратегия научно-технологического развития</w:t>
      </w:r>
    </w:p>
    <w:p w14:paraId="53B9A2FE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Национальный проект «Международная кооперация и экспорт»</w:t>
      </w:r>
    </w:p>
    <w:p w14:paraId="13AEC5C4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Национальный проект «Туризм и индустрия гостеприимства».</w:t>
      </w:r>
    </w:p>
    <w:p w14:paraId="32E59B5D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«Развитие системы оказания первичной медико-санитарной помощи»;</w:t>
      </w:r>
    </w:p>
    <w:p w14:paraId="2D860A3D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«Борьба с сердечно-сосудистыми заболеваниями»;</w:t>
      </w:r>
    </w:p>
    <w:p w14:paraId="0A439CA2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«Борьба с онкологическими заболеваниями»;</w:t>
      </w:r>
    </w:p>
    <w:p w14:paraId="5EDC977D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«Развитие детского здравоохранения, включая создание современной инфраструктуры оказания медицинской помощи детям»;</w:t>
      </w:r>
    </w:p>
    <w:p w14:paraId="4FAC8FCB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«Обеспечение медицинских учреждений системы здравоохранения квалифицированными кадрами»;</w:t>
      </w:r>
    </w:p>
    <w:p w14:paraId="2A15427A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«Развитие сети национальных медицинских исследовательских центров и внедрение инновационных медицинских технологий»;</w:t>
      </w:r>
    </w:p>
    <w:p w14:paraId="0CA41319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«Создание единого цифрового контура в здравоохранении на основе единой государственной информационной системы здравоохранения (ЕГИСЗ)»;</w:t>
      </w:r>
    </w:p>
    <w:p w14:paraId="0D7D5238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«Развитие экспорта медицинских услуг».</w:t>
      </w:r>
    </w:p>
    <w:p w14:paraId="1BC7E14C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Развитие кадрового потенциала в сфере исследований и разработок.</w:t>
      </w:r>
    </w:p>
    <w:p w14:paraId="5E1AE7DD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Развитие передовой инфраструктуры для проведения исследований и разработок в Российской Федерации.</w:t>
      </w:r>
    </w:p>
    <w:p w14:paraId="493DFF86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Развитие научной и научно-производственной кооперации. </w:t>
      </w:r>
    </w:p>
    <w:p w14:paraId="6A808348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«Финансовая поддержка семей при рождении детей»</w:t>
      </w:r>
    </w:p>
    <w:p w14:paraId="5F39458F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«Содействие занятости женщин -  создание условий дошкольного образования для детей в возрасте до трех лет»</w:t>
      </w:r>
    </w:p>
    <w:p w14:paraId="332E6813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«Старшее поколение»</w:t>
      </w:r>
    </w:p>
    <w:p w14:paraId="165B74AD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«Укрепление общественного здоровья»</w:t>
      </w:r>
    </w:p>
    <w:p w14:paraId="4D97C72C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проект «Спорт - норма жизни»</w:t>
      </w:r>
    </w:p>
    <w:p w14:paraId="52C0B0E9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Системные меры по повышению производительности труда.</w:t>
      </w:r>
    </w:p>
    <w:p w14:paraId="454FB0E3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Адресная поддержка повышения производительности труда на предприятиях</w:t>
      </w:r>
    </w:p>
    <w:p w14:paraId="1D41D0EE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Поддержка занятости и повышение эффективности рынка труда для обеспечения роста производительности.</w:t>
      </w:r>
    </w:p>
    <w:p w14:paraId="00F8F37C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Дорожная сеть.</w:t>
      </w:r>
    </w:p>
    <w:p w14:paraId="69A19849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Общесистемные меры развития дорожного хозяйства.</w:t>
      </w:r>
    </w:p>
    <w:p w14:paraId="775C2A38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Безопасность дорожного движения.</w:t>
      </w:r>
    </w:p>
    <w:p w14:paraId="25CC9BC2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Государственная программа «Развитие культуры и туризма»</w:t>
      </w:r>
    </w:p>
    <w:p w14:paraId="35802D3B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Творческие люди.</w:t>
      </w:r>
    </w:p>
    <w:p w14:paraId="1153FC6A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Цифровая культура.</w:t>
      </w:r>
    </w:p>
    <w:p w14:paraId="5E072906" w14:textId="77777777" w:rsidR="00831FF8" w:rsidRDefault="005C03FD" w:rsidP="00976361">
      <w:pPr>
        <w:pStyle w:val="af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Культурная среда.</w:t>
      </w:r>
    </w:p>
    <w:p w14:paraId="20F8BBA8" w14:textId="77777777" w:rsidR="00831FF8" w:rsidRDefault="005C03FD">
      <w:pPr>
        <w:pStyle w:val="afd"/>
        <w:spacing w:before="240" w:beforeAutospacing="0" w:afterAutospacing="0"/>
        <w:ind w:firstLine="709"/>
        <w:jc w:val="center"/>
        <w:rPr>
          <w:i/>
          <w:iCs/>
          <w:sz w:val="28"/>
          <w:szCs w:val="28"/>
        </w:rPr>
      </w:pPr>
      <w:r>
        <w:rPr>
          <w:b/>
          <w:bCs/>
          <w:i/>
          <w:color w:val="000000" w:themeColor="text1"/>
          <w:sz w:val="28"/>
          <w:szCs w:val="28"/>
        </w:rPr>
        <w:t>Примеры практико-ориентированного задания, кейса</w:t>
      </w:r>
    </w:p>
    <w:p w14:paraId="0143E1CB" w14:textId="77777777" w:rsidR="00831FF8" w:rsidRDefault="005C03FD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Множество проектов по созданию авиационной техники гражданского назначения в предыдущий стратегический период не были завершены или были закрыты. Не удалось достичь поставленных целевых показателей поставок гражданской продукции на внутренний и международный рынки. Не произведен переход к современным моделям производства авиационной техники на основе разделения функций интеграторов и поставщиков 1-4 уровней. Сохранилась необходимость дотационной поддержки предприятий авиационной промышленности». «На глобальном рынке финальной продукции Россия занимает сильные позиции в сегменте авиационной техники военного и специального назначения, тогда как в отношении гражданской продукции наблюдается заметный дисбаланс… На начало 2017 г. российский парк пассажирских самолетов насчитывает 981 борт. При этом большая часть самолетов российских авиакомпаний – зарубежного производства. Подтверждается фактическая потеря внутреннего рынка гражданской авиационной техники. Оценка уровня конкурентоспособности гражданской авиационной техники российского производства и предложения по его повышению не представлены. «С учетом непростой геополитической обстановки и введенных против различных секторов экономики России санкций, </w:t>
      </w:r>
      <w:r>
        <w:rPr>
          <w:rFonts w:ascii="Times New Roman" w:hAnsi="Times New Roman"/>
          <w:sz w:val="28"/>
          <w:szCs w:val="28"/>
        </w:rPr>
        <w:lastRenderedPageBreak/>
        <w:t>зависимость отечественной гражданской авиационной промышленности от импорта создает потенциальные риски».</w:t>
      </w:r>
    </w:p>
    <w:p w14:paraId="2439E058" w14:textId="77777777" w:rsidR="00831FF8" w:rsidRDefault="005C03FD">
      <w:pPr>
        <w:ind w:firstLine="709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Задание 1. Стратегия развития авиастроения. Сформулируйте ЦЕЛЬ и ПОДЦЕЛИ стратегии отрасли на период до 2030 г. исходя из оценки современного состояния отрасли. Аргументируйте выбор.</w:t>
      </w:r>
    </w:p>
    <w:p w14:paraId="5B606144" w14:textId="77777777" w:rsidR="00831FF8" w:rsidRDefault="005C03FD">
      <w:pPr>
        <w:ind w:firstLine="709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Задание 2. Стратегия развития авиастроения. Сформулируйте СИСТЕМНЫЕ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ПРОБЛЕМЫ,  ранжируйте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их. Определите ЦЕЛЬ стратегии отрасли на период до 2030 г., исходя из оценки современного состояния отрасли. Аргументируйте выбор.</w:t>
      </w:r>
    </w:p>
    <w:p w14:paraId="1B80561E" w14:textId="77777777" w:rsidR="00831FF8" w:rsidRDefault="005C03FD">
      <w:pPr>
        <w:ind w:firstLine="709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Задание 3. Стратегия авиастроения. Сформулируйте ЗАДАЧУ И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МЕРОПРИЯТИЯ  стратегии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отрасли на период до 2030 г. Исходя из оценки современного состояния отрасли:</w:t>
      </w:r>
    </w:p>
    <w:p w14:paraId="257487FB" w14:textId="77777777" w:rsidR="00831FF8" w:rsidRDefault="005C03FD">
      <w:pPr>
        <w:ind w:firstLine="709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Задание 4. Стратегия развития авиастроения. Предложите МЕРОПРИЯТИЕ/ПРОЕКТ для стратегии отрасли на период до 2030 г. исходя из оценки современного состояния отрасли и оцените его социальную эффективность. </w:t>
      </w:r>
    </w:p>
    <w:p w14:paraId="02915BD0" w14:textId="77777777" w:rsidR="00831FF8" w:rsidRDefault="005C03FD">
      <w:pPr>
        <w:ind w:firstLine="709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Задание 5. Оцените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РИСКИ  для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стратегии отрасли на период до 2030 г. исходя из оценки внешних и внутренних факторов современного состояния отрасли. </w:t>
      </w:r>
    </w:p>
    <w:p w14:paraId="1D7BF3CF" w14:textId="77777777" w:rsidR="009D4ABD" w:rsidRDefault="009D4ABD">
      <w:pPr>
        <w:rPr>
          <w:rFonts w:ascii="Times New Roman" w:hAnsi="Times New Roman"/>
          <w:i/>
          <w:iCs/>
          <w:sz w:val="28"/>
          <w:szCs w:val="28"/>
        </w:rPr>
      </w:pPr>
    </w:p>
    <w:p w14:paraId="210DE567" w14:textId="5E1E9F6D" w:rsidR="00976361" w:rsidRDefault="00976361" w:rsidP="00976361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Примерный перечень тем курсового проекта</w:t>
      </w:r>
    </w:p>
    <w:p w14:paraId="6CF71AA8" w14:textId="77777777" w:rsidR="00976361" w:rsidRPr="00976361" w:rsidRDefault="00976361" w:rsidP="00976361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37451D5A" w14:textId="77777777" w:rsidR="00831FF8" w:rsidRPr="009D4ABD" w:rsidRDefault="005C03FD">
      <w:pPr>
        <w:rPr>
          <w:rFonts w:ascii="Times New Roman" w:hAnsi="Times New Roman"/>
          <w:i/>
          <w:iCs/>
          <w:sz w:val="28"/>
          <w:szCs w:val="28"/>
        </w:rPr>
      </w:pPr>
      <w:r w:rsidRPr="009D4AB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D4ABD" w:rsidRPr="009D4AB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9D4ABD">
        <w:rPr>
          <w:rFonts w:ascii="Times New Roman" w:hAnsi="Times New Roman"/>
          <w:sz w:val="28"/>
          <w:szCs w:val="28"/>
        </w:rPr>
        <w:t>.</w:t>
      </w:r>
    </w:p>
    <w:p w14:paraId="7183C54F" w14:textId="77777777" w:rsidR="00831FF8" w:rsidRDefault="005C03FD">
      <w:pPr>
        <w:pStyle w:val="1"/>
        <w:rPr>
          <w:rFonts w:ascii="Times New Roman" w:hAnsi="Times New Roman"/>
          <w:color w:val="auto"/>
          <w:lang w:eastAsia="ru-RU"/>
        </w:rPr>
      </w:pPr>
      <w:bookmarkStart w:id="20" w:name="_Toc149903330"/>
      <w:r>
        <w:rPr>
          <w:rFonts w:ascii="Times New Roman" w:hAnsi="Times New Roman"/>
          <w:color w:val="auto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20"/>
    </w:p>
    <w:p w14:paraId="673549B4" w14:textId="7AC3C01C" w:rsidR="00831FF8" w:rsidRPr="00AB08D1" w:rsidRDefault="00AB08D1">
      <w:pPr>
        <w:rPr>
          <w:rFonts w:ascii="Times New Roman" w:hAnsi="Times New Roman"/>
          <w:lang w:eastAsia="ru-RU"/>
        </w:rPr>
      </w:pPr>
      <w:r w:rsidRPr="00AB08D1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B08D1">
        <w:rPr>
          <w:rFonts w:ascii="Times New Roman" w:hAnsi="Times New Roman"/>
          <w:b/>
          <w:sz w:val="28"/>
          <w:szCs w:val="28"/>
        </w:rPr>
        <w:t xml:space="preserve"> </w:t>
      </w:r>
      <w:r w:rsidRPr="00AB08D1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2596EB6" w14:textId="77777777" w:rsidR="00831FF8" w:rsidRPr="009D4ABD" w:rsidRDefault="005C03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AB08D1">
        <w:rPr>
          <w:rFonts w:ascii="Times New Roman" w:eastAsiaTheme="minorEastAsia" w:hAnsi="Times New Roman"/>
          <w:b/>
          <w:sz w:val="28"/>
          <w:szCs w:val="28"/>
        </w:rPr>
        <w:t>Примерный перечень вопросов для подготовки</w:t>
      </w:r>
      <w:r w:rsidRPr="009D4ABD">
        <w:rPr>
          <w:rFonts w:ascii="Times New Roman" w:eastAsiaTheme="minorEastAsia" w:hAnsi="Times New Roman"/>
          <w:b/>
          <w:sz w:val="28"/>
          <w:szCs w:val="28"/>
        </w:rPr>
        <w:t xml:space="preserve"> к зачету</w:t>
      </w:r>
    </w:p>
    <w:p w14:paraId="3BF8FA4F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bookmarkStart w:id="21" w:name="_Hlk91110278"/>
      <w:r>
        <w:rPr>
          <w:rFonts w:ascii="Times New Roman" w:hAnsi="Times New Roman"/>
          <w:color w:val="000000"/>
          <w:sz w:val="28"/>
          <w:szCs w:val="28"/>
        </w:rPr>
        <w:t>Нормативно-правовые основы стратегического государственного управления.</w:t>
      </w:r>
    </w:p>
    <w:p w14:paraId="59A77966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Нормативно-правовая база разработки и реализации национальных проектов в РФ.</w:t>
      </w:r>
    </w:p>
    <w:p w14:paraId="08E92097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Нормативно-правовое регулирование проектного управления в органах власти (на конкретном примере)</w:t>
      </w:r>
    </w:p>
    <w:p w14:paraId="7293EEDC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Нормативно-правовое регулирование стратегического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госуправления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ФЗ «О стратегическом планировании в Российской Федерации».</w:t>
      </w:r>
    </w:p>
    <w:p w14:paraId="303F5BFE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Вклад Питера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Друкера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современную систему стратегического государственного управления. </w:t>
      </w:r>
    </w:p>
    <w:p w14:paraId="09B8F2AC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Вклад Игоря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Ансоффа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современную систему стратегического государственного управления. </w:t>
      </w:r>
    </w:p>
    <w:p w14:paraId="17426A55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Вклад Майкла Портера в современную систему стратегического государственного управления. </w:t>
      </w:r>
    </w:p>
    <w:p w14:paraId="69F5FB0B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Вклад российских ученых в развитие системы стратегического государственного управления. </w:t>
      </w:r>
    </w:p>
    <w:p w14:paraId="1CACCFBB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Научные основы стратегического государственного управления- школы дизайна и планирования. Их вклад в современную систему государственного стратегического управления.</w:t>
      </w:r>
    </w:p>
    <w:p w14:paraId="2CAA00A4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Научные основы стратегического государственного управления - школа позиционирования, школа предпринимательства и школа планирования. Их вклад в современную систему государственного стратегического управления.</w:t>
      </w:r>
    </w:p>
    <w:p w14:paraId="10E766E7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Научные основы стратегического государственного управления - школа когнитивная и школа обучения. Их вклад в современную систему государственного стратегического управления.</w:t>
      </w:r>
    </w:p>
    <w:p w14:paraId="18635ECC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Научные основы стратегического государственного управления - школы власти и школа культуры. Их вклад в современную систему государственного стратегического управления.</w:t>
      </w:r>
    </w:p>
    <w:p w14:paraId="37387866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Научные основы стратегического государственного управления - школа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конфигурации  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школа внешней среды. Их вклад в современную систему государственного стратегического управления.</w:t>
      </w:r>
    </w:p>
    <w:p w14:paraId="0C6FB50E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Управление по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результатам  как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инструмент стратегического государственного управления.</w:t>
      </w:r>
    </w:p>
    <w:p w14:paraId="34817EF4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Планы и прогнозы: понятия, основные характеристики и отличия.</w:t>
      </w:r>
    </w:p>
    <w:p w14:paraId="66F01833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Классификации планов и прогнозов в зависимости от критериев.</w:t>
      </w:r>
    </w:p>
    <w:p w14:paraId="23DD5A42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Индикативное и директивное планирование в государственном стратегическом управлении.</w:t>
      </w:r>
    </w:p>
    <w:p w14:paraId="7DDC67DF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Нормативные и поисковые прогнозы, их применение в стратегическом государственном управлении. </w:t>
      </w:r>
    </w:p>
    <w:p w14:paraId="0B89C44F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Интуитивные методы (методы экспертных оценок), их использование при разработке стратегических государственных документов (привести конкретные примеры)</w:t>
      </w:r>
    </w:p>
    <w:p w14:paraId="3F3CCC90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Формализованные методы планирования и прогнозирования в стратегическом государственном управлении (привести конкретные примеры)</w:t>
      </w:r>
    </w:p>
    <w:p w14:paraId="1A807D31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Нормативный метод: сущность, содержание, применение в стратегическом государственном управлении (на конкретных примерах)</w:t>
      </w:r>
    </w:p>
    <w:p w14:paraId="4E4F8236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Балансовый метод: сущность, содержание, применение в стратегическом государственном управлении (на конкретных примерах)</w:t>
      </w:r>
    </w:p>
    <w:p w14:paraId="5B434169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Методы прямого государственного регулирования, их использование в реализации государственных стратегий и программ (на конкретных примерах).</w:t>
      </w:r>
    </w:p>
    <w:p w14:paraId="3E313349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Методы косвенного государственного регулирования, их использование в реализации государственных стратегий и программ. (на конкретных примерах)</w:t>
      </w:r>
    </w:p>
    <w:p w14:paraId="00893EB5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Стратегическое государственное управление: понятие, цели и задачи.</w:t>
      </w:r>
    </w:p>
    <w:p w14:paraId="2C37484C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функции стратегического государственного управления.</w:t>
      </w:r>
    </w:p>
    <w:p w14:paraId="5FDD5B55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элементы системы стратегического государственного управления, их характеристика.</w:t>
      </w:r>
    </w:p>
    <w:p w14:paraId="4A05BB69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Система документов стратегического планирования.</w:t>
      </w:r>
    </w:p>
    <w:p w14:paraId="58F3801D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Зарубежный опыт стратегического государственного управления (на примере конкретной страны по выбору студента)</w:t>
      </w:r>
    </w:p>
    <w:p w14:paraId="1086B1A1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Организация стратегического государственного управления за рубежом (на примере конкретной страны по выбору студента)</w:t>
      </w:r>
    </w:p>
    <w:p w14:paraId="1A591FD8" w14:textId="77777777" w:rsidR="00831FF8" w:rsidRDefault="00831FF8">
      <w:pPr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275757" w14:textId="77777777" w:rsidR="00831FF8" w:rsidRPr="009D4ABD" w:rsidRDefault="009D4ABD">
      <w:pPr>
        <w:ind w:firstLine="0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ABD">
        <w:rPr>
          <w:rFonts w:ascii="Times New Roman" w:eastAsiaTheme="minorEastAsia" w:hAnsi="Times New Roman"/>
          <w:b/>
          <w:sz w:val="28"/>
          <w:szCs w:val="28"/>
        </w:rPr>
        <w:t xml:space="preserve">Примерный перечень вопросов для подготовки к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экзамену</w:t>
      </w:r>
    </w:p>
    <w:p w14:paraId="484E9573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ab/>
        <w:t>Нормативно-правовые основы стратегического государственного управления.</w:t>
      </w:r>
    </w:p>
    <w:p w14:paraId="09C82563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ab/>
        <w:t>Нормативно-правовая база разработки и реализации национальных проектов в РФ.</w:t>
      </w:r>
    </w:p>
    <w:p w14:paraId="5E4EFAD0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ab/>
        <w:t>Нормативно-правовое регулирование проектного управления в органах власти (на конкретном примере)</w:t>
      </w:r>
    </w:p>
    <w:p w14:paraId="16F8F214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Нормативно-правовое регулирование стратегического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госуправления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ФЗ «О стратегическом планировании в Российской Федерации».</w:t>
      </w:r>
    </w:p>
    <w:p w14:paraId="676BAE0C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Вклад Питера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Друкера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современную систему стратегического государственного управления. </w:t>
      </w:r>
    </w:p>
    <w:p w14:paraId="2900F8D3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Вклад Игоря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Ансоффа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современную систему стратегического государственного управления. </w:t>
      </w:r>
    </w:p>
    <w:p w14:paraId="255670CC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Вклад Майкла Портера в современную систему стратегического государственного управления. </w:t>
      </w:r>
    </w:p>
    <w:p w14:paraId="00321A28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Вклад российских ученых в развитие системы стратегического государственного управления. </w:t>
      </w:r>
    </w:p>
    <w:p w14:paraId="1D220E0E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</w:t>
      </w:r>
      <w:r>
        <w:rPr>
          <w:rFonts w:ascii="Times New Roman" w:hAnsi="Times New Roman"/>
          <w:color w:val="000000"/>
          <w:sz w:val="28"/>
          <w:szCs w:val="28"/>
        </w:rPr>
        <w:tab/>
        <w:t>Научные основы стратегического государственного управления- школы дизайна и планирования. Их вклад в современную систему государственного стратегического управления.</w:t>
      </w:r>
    </w:p>
    <w:p w14:paraId="3E81F84B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</w:t>
      </w:r>
      <w:r>
        <w:rPr>
          <w:rFonts w:ascii="Times New Roman" w:hAnsi="Times New Roman"/>
          <w:color w:val="000000"/>
          <w:sz w:val="28"/>
          <w:szCs w:val="28"/>
        </w:rPr>
        <w:tab/>
        <w:t>Научные основы стратегического государственного управления - школа позиционирования, школа предпринимательства и школа планирования. Их вклад в современную систему государственного стратегического управления.</w:t>
      </w:r>
    </w:p>
    <w:p w14:paraId="1B1F28DE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</w:t>
      </w:r>
      <w:r>
        <w:rPr>
          <w:rFonts w:ascii="Times New Roman" w:hAnsi="Times New Roman"/>
          <w:color w:val="000000"/>
          <w:sz w:val="28"/>
          <w:szCs w:val="28"/>
        </w:rPr>
        <w:tab/>
        <w:t>Научные основы стратегического государственного управления - школа когнитивная и школа обучения. Их вклад в современную систему государственного стратегического управления.</w:t>
      </w:r>
    </w:p>
    <w:p w14:paraId="156F9B67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</w:t>
      </w:r>
      <w:r>
        <w:rPr>
          <w:rFonts w:ascii="Times New Roman" w:hAnsi="Times New Roman"/>
          <w:color w:val="000000"/>
          <w:sz w:val="28"/>
          <w:szCs w:val="28"/>
        </w:rPr>
        <w:tab/>
        <w:t>Научные основы стратегического государственного управления - школы власти и школа культуры. Их вклад в современную систему государственного стратегического управления.</w:t>
      </w:r>
    </w:p>
    <w:p w14:paraId="75A96E38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13.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Научные основы стратегического государственного управления - школа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конфигурации  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школа внешней среды. Их вклад в современную систему государственного стратегического управления.</w:t>
      </w:r>
    </w:p>
    <w:p w14:paraId="7FF65632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Управление по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результатам  как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инструмент стратегического государственного управления.</w:t>
      </w:r>
    </w:p>
    <w:p w14:paraId="2855C61C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</w:t>
      </w:r>
      <w:r>
        <w:rPr>
          <w:rFonts w:ascii="Times New Roman" w:hAnsi="Times New Roman"/>
          <w:color w:val="000000"/>
          <w:sz w:val="28"/>
          <w:szCs w:val="28"/>
        </w:rPr>
        <w:tab/>
        <w:t>Планы и прогнозы: понятия, основные характеристики и отличия.</w:t>
      </w:r>
    </w:p>
    <w:p w14:paraId="7D9DE314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16.</w:t>
      </w:r>
      <w:r>
        <w:rPr>
          <w:rFonts w:ascii="Times New Roman" w:hAnsi="Times New Roman"/>
          <w:color w:val="000000"/>
          <w:sz w:val="28"/>
          <w:szCs w:val="28"/>
        </w:rPr>
        <w:tab/>
        <w:t>Классификации планов и прогнозов в зависимости от критериев.</w:t>
      </w:r>
    </w:p>
    <w:p w14:paraId="2D1D7E56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</w:t>
      </w:r>
      <w:r>
        <w:rPr>
          <w:rFonts w:ascii="Times New Roman" w:hAnsi="Times New Roman"/>
          <w:color w:val="000000"/>
          <w:sz w:val="28"/>
          <w:szCs w:val="28"/>
        </w:rPr>
        <w:tab/>
        <w:t>Индикативное и директивное планирование в государственном стратегическом управлении.</w:t>
      </w:r>
    </w:p>
    <w:p w14:paraId="5F847DAF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18.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Нормативные и поисковые прогнозы, их применение в стратегическом государственном управлении. </w:t>
      </w:r>
    </w:p>
    <w:p w14:paraId="78D6979C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19.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ab/>
        <w:t xml:space="preserve">  Интуитивные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методы (методы экспертных оценок), их использование при разработке стратегических государственных документов (привести конкретные примеры)</w:t>
      </w:r>
    </w:p>
    <w:p w14:paraId="5B83313C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20.</w:t>
      </w:r>
      <w:r>
        <w:rPr>
          <w:rFonts w:ascii="Times New Roman" w:hAnsi="Times New Roman"/>
          <w:color w:val="000000"/>
          <w:sz w:val="28"/>
          <w:szCs w:val="28"/>
        </w:rPr>
        <w:tab/>
        <w:t>Формализованные методы планирования и прогнозирования в стратегическом государственном управлении (привести конкретные примеры)</w:t>
      </w:r>
    </w:p>
    <w:p w14:paraId="5304A47C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21.</w:t>
      </w:r>
      <w:r>
        <w:rPr>
          <w:rFonts w:ascii="Times New Roman" w:hAnsi="Times New Roman"/>
          <w:color w:val="000000"/>
          <w:sz w:val="28"/>
          <w:szCs w:val="28"/>
        </w:rPr>
        <w:tab/>
        <w:t>Нормативный метод: сущность, содержание, применение в стратегическом государственном управлении (на конкретных примерах)</w:t>
      </w:r>
    </w:p>
    <w:p w14:paraId="74271324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22.</w:t>
      </w:r>
      <w:r>
        <w:rPr>
          <w:rFonts w:ascii="Times New Roman" w:hAnsi="Times New Roman"/>
          <w:color w:val="000000"/>
          <w:sz w:val="28"/>
          <w:szCs w:val="28"/>
        </w:rPr>
        <w:tab/>
        <w:t>Балансовый метод: сущность, содержание, применение в стратегическом государственном управлении (на конкретных примерах)</w:t>
      </w:r>
    </w:p>
    <w:p w14:paraId="1A165413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23.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ab/>
        <w:t xml:space="preserve">  Методы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прямого государственного регулирования, их использование в реализации государственных стратегий и программ (на конкретных примерах).</w:t>
      </w:r>
    </w:p>
    <w:p w14:paraId="65A42A73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24.</w:t>
      </w:r>
      <w:r>
        <w:rPr>
          <w:rFonts w:ascii="Times New Roman" w:hAnsi="Times New Roman"/>
          <w:color w:val="000000"/>
          <w:sz w:val="28"/>
          <w:szCs w:val="28"/>
        </w:rPr>
        <w:tab/>
        <w:t>Методы косвенного государственного регулирования, их использование в реализации государственных стратегий и программ. (на конкретных примерах)</w:t>
      </w:r>
    </w:p>
    <w:p w14:paraId="65FD7DE7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Стратегическое государственное управление: понятие, цели и задачи.</w:t>
      </w:r>
    </w:p>
    <w:p w14:paraId="48D3F7FC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26.</w:t>
      </w:r>
      <w:r>
        <w:rPr>
          <w:rFonts w:ascii="Times New Roman" w:hAnsi="Times New Roman"/>
          <w:color w:val="000000"/>
          <w:sz w:val="28"/>
          <w:szCs w:val="28"/>
        </w:rPr>
        <w:tab/>
        <w:t>Основные функции стратегического государственного управления.</w:t>
      </w:r>
    </w:p>
    <w:p w14:paraId="06DD5C10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27.</w:t>
      </w:r>
      <w:r>
        <w:rPr>
          <w:rFonts w:ascii="Times New Roman" w:hAnsi="Times New Roman"/>
          <w:color w:val="000000"/>
          <w:sz w:val="28"/>
          <w:szCs w:val="28"/>
        </w:rPr>
        <w:tab/>
        <w:t>Основные элементы системы стратегического государственного управления, их характеристика.</w:t>
      </w:r>
    </w:p>
    <w:p w14:paraId="7521794C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Система документов стратегического планирования.</w:t>
      </w:r>
    </w:p>
    <w:p w14:paraId="20374E40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29.</w:t>
      </w:r>
      <w:r>
        <w:rPr>
          <w:rFonts w:ascii="Times New Roman" w:hAnsi="Times New Roman"/>
          <w:color w:val="000000"/>
          <w:sz w:val="28"/>
          <w:szCs w:val="28"/>
        </w:rPr>
        <w:tab/>
        <w:t>Зарубежный опыт стратегического государственного управления (на примере конкретной страны по выбору студента)</w:t>
      </w:r>
    </w:p>
    <w:p w14:paraId="04C1A7A0" w14:textId="77777777" w:rsidR="00831FF8" w:rsidRDefault="005C03FD">
      <w:pPr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30.</w:t>
      </w:r>
      <w:r>
        <w:rPr>
          <w:rFonts w:ascii="Times New Roman" w:hAnsi="Times New Roman"/>
          <w:color w:val="000000"/>
          <w:sz w:val="28"/>
          <w:szCs w:val="28"/>
        </w:rPr>
        <w:tab/>
        <w:t>Организация стратегического государственного управления за рубежом (на примере конкретной страны по выбору студента)</w:t>
      </w:r>
    </w:p>
    <w:p w14:paraId="14484559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Стратегические инициативы</w:t>
      </w:r>
      <w:bookmarkStart w:id="22" w:name="_Hlk91110735"/>
      <w:r>
        <w:rPr>
          <w:rFonts w:ascii="Times New Roman" w:eastAsia="Calibri" w:hAnsi="Times New Roman"/>
          <w:sz w:val="28"/>
          <w:szCs w:val="28"/>
        </w:rPr>
        <w:t>-2030</w:t>
      </w:r>
      <w:bookmarkEnd w:id="22"/>
      <w:r>
        <w:rPr>
          <w:rFonts w:ascii="Times New Roman" w:eastAsia="Calibri" w:hAnsi="Times New Roman"/>
          <w:sz w:val="28"/>
          <w:szCs w:val="28"/>
        </w:rPr>
        <w:t>, направленные на достижение национальной цели сохранение населения, здоровье и благополучие людей.</w:t>
      </w:r>
      <w:bookmarkEnd w:id="21"/>
    </w:p>
    <w:p w14:paraId="33991EDB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«Возможности для самореализации и раскрытия талантов».</w:t>
      </w:r>
    </w:p>
    <w:p w14:paraId="144181E4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23" w:name="_Hlk103597406"/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  <w:bookmarkEnd w:id="23"/>
    </w:p>
    <w:p w14:paraId="3020C280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«Комфортная и безопасная среда для жизни».</w:t>
      </w:r>
    </w:p>
    <w:p w14:paraId="73D26497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24" w:name="_Hlk91110883"/>
      <w:r>
        <w:rPr>
          <w:rFonts w:ascii="Times New Roman" w:eastAsia="Calibri" w:hAnsi="Times New Roman"/>
          <w:sz w:val="28"/>
          <w:szCs w:val="28"/>
        </w:rPr>
        <w:lastRenderedPageBreak/>
        <w:t>Стратегические инициативы-2030, направленные на достижение национальной цели «Цифровая трансформация».</w:t>
      </w:r>
      <w:bookmarkEnd w:id="24"/>
    </w:p>
    <w:p w14:paraId="6969E89E" w14:textId="77777777" w:rsidR="00831FF8" w:rsidRDefault="005C03FD">
      <w:pPr>
        <w:numPr>
          <w:ilvl w:val="0"/>
          <w:numId w:val="7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</w:p>
    <w:p w14:paraId="1F0DE7AB" w14:textId="77777777" w:rsidR="00831FF8" w:rsidRDefault="00831FF8">
      <w:pPr>
        <w:ind w:left="357" w:hanging="357"/>
        <w:contextualSpacing/>
        <w:rPr>
          <w:rFonts w:ascii="Times New Roman" w:hAnsi="Times New Roman"/>
          <w:sz w:val="28"/>
          <w:szCs w:val="28"/>
        </w:rPr>
      </w:pPr>
    </w:p>
    <w:p w14:paraId="737D3EAB" w14:textId="77777777" w:rsidR="00831FF8" w:rsidRDefault="00831FF8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14:paraId="26DA2520" w14:textId="77777777" w:rsidR="00831FF8" w:rsidRDefault="005C03FD">
      <w:pPr>
        <w:ind w:firstLine="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t>Пример экзаменационного билета (шестой семестр)</w:t>
      </w:r>
    </w:p>
    <w:p w14:paraId="19CF11F9" w14:textId="77777777" w:rsidR="00831FF8" w:rsidRDefault="00831FF8">
      <w:pPr>
        <w:ind w:firstLine="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14:paraId="37F12CAA" w14:textId="77777777" w:rsidR="00831FF8" w:rsidRDefault="005C03FD">
      <w:pPr>
        <w:spacing w:line="276" w:lineRule="auto"/>
        <w:ind w:firstLine="0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Билет №1</w:t>
      </w:r>
    </w:p>
    <w:tbl>
      <w:tblPr>
        <w:tblW w:w="10201" w:type="dxa"/>
        <w:tblLayout w:type="fixed"/>
        <w:tblLook w:val="01E0" w:firstRow="1" w:lastRow="1" w:firstColumn="1" w:lastColumn="1" w:noHBand="0" w:noVBand="0"/>
      </w:tblPr>
      <w:tblGrid>
        <w:gridCol w:w="679"/>
        <w:gridCol w:w="7680"/>
        <w:gridCol w:w="1842"/>
      </w:tblGrid>
      <w:tr w:rsidR="00831FF8" w14:paraId="5A7D76DC" w14:textId="77777777" w:rsidTr="007B7926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39DE" w14:textId="77777777" w:rsidR="00831FF8" w:rsidRDefault="005C03FD" w:rsidP="007B7926">
            <w:pPr>
              <w:widowControl w:val="0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D7C1" w14:textId="77777777" w:rsidR="00831FF8" w:rsidRDefault="005C03FD" w:rsidP="007B7926">
            <w:pPr>
              <w:widowControl w:val="0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0CB6" w14:textId="77777777" w:rsidR="00831FF8" w:rsidRDefault="005C03FD" w:rsidP="007B7926">
            <w:pPr>
              <w:widowControl w:val="0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Максимальная оценка в баллах</w:t>
            </w:r>
          </w:p>
        </w:tc>
      </w:tr>
      <w:tr w:rsidR="00831FF8" w14:paraId="2C0CDFA1" w14:textId="77777777" w:rsidTr="007B7926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5C079" w14:textId="77777777" w:rsidR="00831FF8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A0AD" w14:textId="77777777" w:rsidR="00831FF8" w:rsidRDefault="005C03FD">
            <w:pPr>
              <w:widowControl w:val="0"/>
              <w:spacing w:after="200" w:line="276" w:lineRule="auto"/>
              <w:ind w:firstLine="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государственной политики при разработке стратегии развития отрасли (на примере отрасли по выбору студента)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C198" w14:textId="77777777" w:rsidR="00831FF8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31FF8" w14:paraId="7AA85646" w14:textId="77777777" w:rsidTr="007B7926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BE8A7" w14:textId="77777777" w:rsidR="00831FF8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8F4E1" w14:textId="77777777" w:rsidR="00831FF8" w:rsidRDefault="005C03FD">
            <w:pPr>
              <w:widowControl w:val="0"/>
              <w:spacing w:after="200" w:line="276" w:lineRule="auto"/>
              <w:ind w:firstLine="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Структурно-функциональный анализ системы стратегического государственного управления (на примере зарубежной страны по выбору).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74E01" w14:textId="77777777" w:rsidR="00831FF8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31FF8" w14:paraId="5DCF3B80" w14:textId="77777777" w:rsidTr="007B7926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2BA6F" w14:textId="77777777" w:rsidR="00831FF8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709AB" w14:textId="77777777" w:rsidR="00831FF8" w:rsidRDefault="005C03FD">
            <w:pPr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Практико-ориентированное задание.</w:t>
            </w:r>
            <w:r>
              <w:rPr>
                <w:rFonts w:ascii="Times New Roman" w:eastAsia="Calibri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формулируйте СИСТЕМНЫЕ ПРОБЛЕМЫ (ранжируйте их) и ЦЕЛЬ стратегии отрасли на период до 2030 г. Исходя из оценки современного состояния отрасли. Аргументируйте выбор.</w:t>
            </w:r>
          </w:p>
          <w:p w14:paraId="218C8642" w14:textId="4C2A7F7C" w:rsidR="00831FF8" w:rsidRDefault="005C03FD" w:rsidP="007B7926">
            <w:pPr>
              <w:widowControl w:val="0"/>
              <w:rPr>
                <w:rFonts w:ascii="Times New Roman" w:eastAsia="Calibri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Сформировался ряд проблем и противоречий, которые препятствуют дальнейшему интенсивному развитию зерновой отрасли: усилились агроэкологические и фитосанитарные риски, обусловленные неблагоприятными климатическими изменениями, а также последствиями природных и техногенных чрезвычайных ситуаций; увеличились технологические риски, вызванные отставанием от отечественной производственной базы от базы развитых стран по уровню технологического развития, различиями в требованиях к безопасности пищевых продуктов и организации системы контроля их соблюдения; в ряде регионов возросла несбалансированность экономической и экологической (водная и ветровая эрозия, деградация, убывающее плодородие почв) структуры посевных площадей; продолжается использование семян неизвестного происхождения с пониженными посевными и посадочными качествами; материально-техническая и технологическая база, и инфраструктура селекции и семеноводства устарела. Доля высева некондиционных семян по основным сельскохозяйственным культурам во многих регионах достигает 30%. При таких условиях сорт реализует свою потенциальную урожайность только на 15-30%. Несмотря на определенные успехи, отечественные высокоурожайные сорта пшеницы, ячменя, риса, гибриды кукурузы и других зерновых культур генетически недостаточно защищены от таких заболеваний как фузариоз колоса, пыльная и твердая головня, пузырчатая головня, корневые гнили и другие, что не позволяет использовать потенциал отрасли в полной мере. Несмотря на опережающий тренд роста урожайности, урожайность зерновых культур в Российской Федерации продолжает значительно отставать от урожайности в ведущих странах мира. В Германии, Великобритании урожайность озимой пшеницы в среднем достигает 80-90 ц/га и выше.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74AD9" w14:textId="77777777" w:rsidR="00831FF8" w:rsidRDefault="005C03F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</w:p>
        </w:tc>
      </w:tr>
    </w:tbl>
    <w:p w14:paraId="722A8114" w14:textId="77777777" w:rsidR="00831FF8" w:rsidRDefault="00831FF8">
      <w:pPr>
        <w:ind w:firstLine="0"/>
        <w:jc w:val="left"/>
        <w:rPr>
          <w:rFonts w:ascii="Times New Roman" w:hAnsi="Times New Roman"/>
          <w:iCs/>
          <w:sz w:val="24"/>
          <w:szCs w:val="24"/>
          <w:lang w:eastAsia="ru-RU"/>
        </w:rPr>
        <w:sectPr w:rsidR="00831FF8" w:rsidSect="003236D4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1134" w:bottom="1134" w:left="1134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tbl>
      <w:tblPr>
        <w:tblStyle w:val="16"/>
        <w:tblW w:w="5306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3260"/>
        <w:gridCol w:w="5277"/>
        <w:gridCol w:w="4645"/>
      </w:tblGrid>
      <w:tr w:rsidR="00831FF8" w14:paraId="36604E63" w14:textId="77777777" w:rsidTr="009D4ABD">
        <w:tc>
          <w:tcPr>
            <w:tcW w:w="2269" w:type="dxa"/>
          </w:tcPr>
          <w:p w14:paraId="63A6C577" w14:textId="77777777" w:rsidR="00831FF8" w:rsidRPr="00390C60" w:rsidRDefault="005C03FD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C6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Наименование компетенции</w:t>
            </w:r>
          </w:p>
        </w:tc>
        <w:tc>
          <w:tcPr>
            <w:tcW w:w="3260" w:type="dxa"/>
          </w:tcPr>
          <w:p w14:paraId="0FF240F9" w14:textId="77777777" w:rsidR="00831FF8" w:rsidRPr="00390C60" w:rsidRDefault="005C03FD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C60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5277" w:type="dxa"/>
          </w:tcPr>
          <w:p w14:paraId="5BB342A8" w14:textId="77777777" w:rsidR="00831FF8" w:rsidRPr="00390C60" w:rsidRDefault="005C03FD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90C60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645" w:type="dxa"/>
          </w:tcPr>
          <w:p w14:paraId="07111BB3" w14:textId="77777777" w:rsidR="00831FF8" w:rsidRDefault="005C03FD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3A2217" w14:paraId="7032D61B" w14:textId="77777777" w:rsidTr="00E93753">
        <w:tc>
          <w:tcPr>
            <w:tcW w:w="2269" w:type="dxa"/>
            <w:vMerge w:val="restart"/>
            <w:vAlign w:val="center"/>
          </w:tcPr>
          <w:p w14:paraId="29623543" w14:textId="60B170CF" w:rsidR="003A2217" w:rsidRPr="00AB08D1" w:rsidRDefault="003A2217" w:rsidP="007B7926">
            <w:pPr>
              <w:ind w:firstLine="0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  <w:r w:rsidRPr="00390C60">
              <w:rPr>
                <w:rFonts w:ascii="Times New Roman" w:hAnsi="Times New Roman"/>
                <w:sz w:val="24"/>
                <w:szCs w:val="24"/>
              </w:rPr>
              <w:t xml:space="preserve">Способность выбирать и применять информационно-коммуникационные технологии в разных сферах государственного и муниципального управления, на основе сформированной цифровой культуры государственных гражданских служащих  </w:t>
            </w:r>
            <w:r w:rsidR="007B7926" w:rsidRPr="00BE32EB">
              <w:rPr>
                <w:rFonts w:ascii="Times New Roman" w:hAnsi="Times New Roman"/>
                <w:sz w:val="24"/>
                <w:szCs w:val="24"/>
              </w:rPr>
              <w:t>(ПКП-2)</w:t>
            </w:r>
            <w:r w:rsidRPr="00390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7A22568" w14:textId="52C434F0" w:rsidR="003A2217" w:rsidRPr="00390C60" w:rsidRDefault="003A2217" w:rsidP="003A2217">
            <w:pPr>
              <w:ind w:firstLine="0"/>
              <w:rPr>
                <w:rFonts w:ascii="Times New Roman" w:hAnsi="Times New Roman" w:cs="Arial"/>
                <w:iCs/>
                <w:sz w:val="24"/>
                <w:szCs w:val="24"/>
                <w:lang w:eastAsia="ru-RU"/>
              </w:rPr>
            </w:pPr>
            <w:r w:rsidRPr="00390C60">
              <w:rPr>
                <w:rFonts w:ascii="Times New Roman" w:hAnsi="Times New Roman" w:cs="Arial"/>
                <w:iCs/>
                <w:sz w:val="24"/>
                <w:szCs w:val="24"/>
                <w:lang w:eastAsia="ru-RU"/>
              </w:rPr>
              <w:t>1. Использует информационно – коммуникационные технологии в разных сферах государственного и муниципального управления</w:t>
            </w:r>
          </w:p>
        </w:tc>
        <w:tc>
          <w:tcPr>
            <w:tcW w:w="5277" w:type="dxa"/>
          </w:tcPr>
          <w:p w14:paraId="57505985" w14:textId="77777777" w:rsidR="003A2217" w:rsidRDefault="003A2217" w:rsidP="003A2217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: </w:t>
            </w:r>
          </w:p>
          <w:p w14:paraId="4087386E" w14:textId="77777777" w:rsidR="003A2217" w:rsidRDefault="003A2217" w:rsidP="003A2217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 основные этапы разработки операционных и стратегических решений и последующей оценки их эффективности и результативности с применением информационно-коммуникационных систем;</w:t>
            </w:r>
          </w:p>
          <w:p w14:paraId="1E8CAA21" w14:textId="77777777" w:rsidR="003A2217" w:rsidRDefault="003A2217" w:rsidP="003A2217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6281C6FE" w14:textId="1567897C" w:rsidR="003A2217" w:rsidRPr="00AB08D1" w:rsidRDefault="003A2217" w:rsidP="003A2217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trike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Применять информационно-коммуникационных технологий при разработке системы оценки эффективности операционных и стратегических решений; при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осуществлении оперативного контроля за результативностью государственного управления; при корректировке операционных и стратегических решений в зависимости от текущих результатов деятельности и задач государственного и муниципального управления.</w:t>
            </w:r>
          </w:p>
        </w:tc>
        <w:tc>
          <w:tcPr>
            <w:tcW w:w="4645" w:type="dxa"/>
          </w:tcPr>
          <w:p w14:paraId="397DC67B" w14:textId="77777777" w:rsidR="003A2217" w:rsidRDefault="003A2217" w:rsidP="003A221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Дать оценку уровня развития отрасли в рамках разработки стратегии отрасли, межотраслевого комплекса как объекта управления. Использовать материалы Федеральной службы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госстатистики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информацию с сайтов органов государственного управления, провести поиск дополнительной актуальной информации в сети интернет, проработать по теме научную литературу на сайтах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library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cyberleninka.ru, и др.</w:t>
            </w:r>
          </w:p>
          <w:p w14:paraId="27BBF1AA" w14:textId="77777777" w:rsidR="003A2217" w:rsidRDefault="003A2217" w:rsidP="003A221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2217" w14:paraId="2E00D1EB" w14:textId="77777777" w:rsidTr="00E93753">
        <w:tc>
          <w:tcPr>
            <w:tcW w:w="2269" w:type="dxa"/>
            <w:vMerge/>
          </w:tcPr>
          <w:p w14:paraId="3B6888D8" w14:textId="77777777" w:rsidR="003A2217" w:rsidRPr="00AB08D1" w:rsidRDefault="003A2217" w:rsidP="003A2217">
            <w:pPr>
              <w:ind w:firstLine="0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456A507" w14:textId="4934354A" w:rsidR="003A2217" w:rsidRPr="00AB08D1" w:rsidRDefault="003A2217" w:rsidP="003A2217">
            <w:pPr>
              <w:ind w:firstLine="0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  <w:r w:rsidRPr="00390C60">
              <w:rPr>
                <w:rFonts w:ascii="Times New Roman" w:hAnsi="Times New Roman"/>
                <w:sz w:val="24"/>
                <w:szCs w:val="24"/>
              </w:rPr>
              <w:t>2. 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</w:t>
            </w:r>
          </w:p>
        </w:tc>
        <w:tc>
          <w:tcPr>
            <w:tcW w:w="5277" w:type="dxa"/>
          </w:tcPr>
          <w:p w14:paraId="11106EAC" w14:textId="77777777" w:rsidR="003A2217" w:rsidRDefault="003A2217" w:rsidP="003A2217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3E7274FB" w14:textId="77777777" w:rsidR="003A2217" w:rsidRDefault="003A2217" w:rsidP="003A2217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цифровую этику и культуру в системе государственного и муниципального управления</w:t>
            </w:r>
          </w:p>
          <w:p w14:paraId="47FE9960" w14:textId="77777777" w:rsidR="003A2217" w:rsidRDefault="003A2217" w:rsidP="003A2217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14:paraId="0D4EC9B3" w14:textId="77777777" w:rsidR="003A2217" w:rsidRDefault="003A2217" w:rsidP="003A2217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7B05E038" w14:textId="229C98FE" w:rsidR="003A2217" w:rsidRPr="00AB08D1" w:rsidRDefault="003A2217" w:rsidP="003A2217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trike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Решать профессиональные задачи с соблюдением цифровой этики и на основе </w:t>
            </w:r>
            <w:r w:rsidRPr="00390C60">
              <w:rPr>
                <w:rFonts w:ascii="Times New Roman" w:hAnsi="Times New Roman"/>
                <w:sz w:val="24"/>
                <w:szCs w:val="24"/>
              </w:rPr>
              <w:t>сформированной цифровой культуры государственных гражданских служащих</w:t>
            </w:r>
          </w:p>
        </w:tc>
        <w:tc>
          <w:tcPr>
            <w:tcW w:w="4645" w:type="dxa"/>
          </w:tcPr>
          <w:p w14:paraId="2B77CD04" w14:textId="0E0637C7" w:rsidR="003A2217" w:rsidRDefault="003A2217" w:rsidP="003A221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основе проведенного исследования и оценки деятельности органа государственного управления по достижению целевых показателей стратегических документов выявить проблемы государственного управления и предложить меры по их решению, обеспечивающие государственное регулирование и выход на поставленные ориентиры.</w:t>
            </w:r>
          </w:p>
        </w:tc>
      </w:tr>
      <w:tr w:rsidR="00390C60" w14:paraId="7F616568" w14:textId="77777777" w:rsidTr="00E93753">
        <w:tc>
          <w:tcPr>
            <w:tcW w:w="2269" w:type="dxa"/>
            <w:vMerge w:val="restart"/>
            <w:vAlign w:val="center"/>
          </w:tcPr>
          <w:p w14:paraId="5BD3CEFB" w14:textId="77777777" w:rsidR="00390C60" w:rsidRDefault="00390C60" w:rsidP="00390C6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разработке и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деятельности.</w:t>
            </w:r>
          </w:p>
          <w:p w14:paraId="643B20E1" w14:textId="20C898BB" w:rsidR="007B7926" w:rsidRPr="00AB08D1" w:rsidRDefault="007B7926" w:rsidP="00390C60">
            <w:pPr>
              <w:ind w:firstLine="0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  <w:r w:rsidRPr="00BE32EB">
              <w:rPr>
                <w:rFonts w:ascii="Times New Roman" w:eastAsia="Calibri" w:hAnsi="Times New Roman"/>
                <w:sz w:val="24"/>
                <w:szCs w:val="24"/>
              </w:rPr>
              <w:t>(ПКН-5)</w:t>
            </w:r>
          </w:p>
        </w:tc>
        <w:tc>
          <w:tcPr>
            <w:tcW w:w="3260" w:type="dxa"/>
            <w:vAlign w:val="center"/>
          </w:tcPr>
          <w:p w14:paraId="4B694FD9" w14:textId="6C87BC55" w:rsidR="00390C60" w:rsidRPr="00AB08D1" w:rsidRDefault="00390C60" w:rsidP="00390C60">
            <w:pPr>
              <w:ind w:firstLine="0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Участвует в разработке и реализации государственной стратегии и политики во всех сферах жизнедеятельности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общества и управленческих решений в сфере контрольно-надзорной деятельности</w:t>
            </w:r>
          </w:p>
        </w:tc>
        <w:tc>
          <w:tcPr>
            <w:tcW w:w="5277" w:type="dxa"/>
          </w:tcPr>
          <w:p w14:paraId="2E50FC6B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Знает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73F0724E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 актуальные данные о состоянии жизнедеятельности общества;</w:t>
            </w:r>
          </w:p>
          <w:p w14:paraId="6A5E0794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 модели разработки государственной политики;</w:t>
            </w:r>
          </w:p>
          <w:p w14:paraId="3455B2AD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- содержание политического цикла и его этапы.</w:t>
            </w:r>
          </w:p>
          <w:p w14:paraId="56B45EA1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14:paraId="609F20C6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53B94769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 использовать правовые, экономические и административные методы воздействия, опираясь на имеющиеся ресурсы;</w:t>
            </w:r>
          </w:p>
          <w:p w14:paraId="05F56E2D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приоритезировать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общественные проблемы и планировать действия государственных органов</w:t>
            </w:r>
          </w:p>
          <w:p w14:paraId="22291831" w14:textId="33905E75" w:rsidR="00390C60" w:rsidRPr="00AB08D1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trike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проводить оценку затрат по альтернативным программам развития общества.</w:t>
            </w:r>
          </w:p>
        </w:tc>
        <w:tc>
          <w:tcPr>
            <w:tcW w:w="4645" w:type="dxa"/>
          </w:tcPr>
          <w:p w14:paraId="453704A5" w14:textId="77777777" w:rsidR="00871855" w:rsidRDefault="00871855" w:rsidP="00871855">
            <w:pPr>
              <w:widowControl w:val="0"/>
              <w:tabs>
                <w:tab w:val="left" w:pos="540"/>
              </w:tabs>
              <w:ind w:left="119" w:firstLine="0"/>
              <w:contextualSpacing/>
              <w:jc w:val="left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lastRenderedPageBreak/>
              <w:t>Задания:</w:t>
            </w:r>
          </w:p>
          <w:p w14:paraId="6ABA0142" w14:textId="77777777" w:rsidR="00871855" w:rsidRDefault="00871855" w:rsidP="00871855">
            <w:pPr>
              <w:widowControl w:val="0"/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 Назовите нормативно-правовые акты, регулирующие сферу образования в РФ и субъекте РФ;</w:t>
            </w:r>
          </w:p>
          <w:p w14:paraId="7CCF4093" w14:textId="77777777" w:rsidR="00871855" w:rsidRDefault="00871855" w:rsidP="00871855">
            <w:pPr>
              <w:widowControl w:val="0"/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2. Определите, какой орган власти должен нести ответственность за реализацию национальных, федеральных, региональных проектов. </w:t>
            </w:r>
          </w:p>
          <w:p w14:paraId="35ED546B" w14:textId="77777777" w:rsidR="00871855" w:rsidRDefault="00871855" w:rsidP="00871855">
            <w:pPr>
              <w:widowControl w:val="0"/>
              <w:tabs>
                <w:tab w:val="left" w:pos="540"/>
              </w:tabs>
              <w:ind w:left="119"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3. Перечислите факторы, влияющие на результативность и эффективность проектного подхода в стратегическом государственном управлении. </w:t>
            </w:r>
          </w:p>
          <w:p w14:paraId="6CCC6103" w14:textId="77777777" w:rsidR="00871855" w:rsidRDefault="00871855" w:rsidP="00871855">
            <w:pPr>
              <w:widowControl w:val="0"/>
              <w:tabs>
                <w:tab w:val="left" w:pos="540"/>
              </w:tabs>
              <w:ind w:left="119"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4. Определите источники финансирования проектов и программ. </w:t>
            </w:r>
          </w:p>
          <w:p w14:paraId="1D91D9E8" w14:textId="77B2AF9D" w:rsidR="00390C60" w:rsidRDefault="00871855" w:rsidP="00871855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 Определите, какие внебюджетные источники финансирования можно использовать на цели проектов, и каковы возможные способы их привлечения.</w:t>
            </w:r>
          </w:p>
        </w:tc>
      </w:tr>
      <w:tr w:rsidR="00390C60" w14:paraId="55C78C6A" w14:textId="77777777" w:rsidTr="00E93753">
        <w:tc>
          <w:tcPr>
            <w:tcW w:w="2269" w:type="dxa"/>
            <w:vMerge/>
          </w:tcPr>
          <w:p w14:paraId="4032D5C4" w14:textId="77777777" w:rsidR="00390C60" w:rsidRPr="00AB08D1" w:rsidRDefault="00390C60" w:rsidP="00390C60">
            <w:pPr>
              <w:ind w:firstLine="0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93FA85A" w14:textId="44848B7D" w:rsidR="00390C60" w:rsidRPr="00AB08D1" w:rsidRDefault="00390C60" w:rsidP="00390C60">
            <w:pPr>
              <w:ind w:firstLine="0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5277" w:type="dxa"/>
          </w:tcPr>
          <w:p w14:paraId="2BE82436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03C1F161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  методику проведения анализа социально-экономических явлений и процессов;</w:t>
            </w:r>
          </w:p>
          <w:p w14:paraId="4255CDD6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 подходы к определению причинно-следственных связей, выявления источника проблем и поиска их оптимальных решений;</w:t>
            </w:r>
          </w:p>
          <w:p w14:paraId="70C65C09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 визуализации и презентации для обоснования своей оценки;</w:t>
            </w:r>
          </w:p>
          <w:p w14:paraId="32AB5F54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:</w:t>
            </w:r>
          </w:p>
          <w:p w14:paraId="7374E364" w14:textId="77777777" w:rsidR="00390C60" w:rsidRDefault="00390C60" w:rsidP="00390C60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 проводить анализ внешней и внутренней среды государственного и муниципального управления;</w:t>
            </w:r>
          </w:p>
          <w:p w14:paraId="66447746" w14:textId="77777777" w:rsidR="00390C60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- выстраивать причинно-следственные связи между деятельностью органов государственного и муниципального управления и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происходящими социально-экономическими явлениями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и процессами;</w:t>
            </w:r>
          </w:p>
          <w:p w14:paraId="1A2A70F8" w14:textId="6BA0B3AF" w:rsidR="00390C60" w:rsidRPr="00AB08D1" w:rsidRDefault="00390C60" w:rsidP="00390C60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trike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 планировать экспертные мероприятия по поиску решения выявленных проблем управленческой деятельности.</w:t>
            </w:r>
          </w:p>
        </w:tc>
        <w:tc>
          <w:tcPr>
            <w:tcW w:w="4645" w:type="dxa"/>
          </w:tcPr>
          <w:p w14:paraId="693C9FB3" w14:textId="47974C7B" w:rsidR="00390C60" w:rsidRDefault="003A2217" w:rsidP="00390C6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Построить дерево целей по реализации программы, разработанной органом государственного управления по данным утвержденного документа, провести анализ и разработать собственные предложения по совершенствованию и корректировке «дерева целей».  </w:t>
            </w:r>
          </w:p>
        </w:tc>
      </w:tr>
    </w:tbl>
    <w:p w14:paraId="05409C59" w14:textId="77777777" w:rsidR="00831FF8" w:rsidRDefault="00831FF8">
      <w:pPr>
        <w:rPr>
          <w:rFonts w:ascii="Times New Roman" w:hAnsi="Times New Roman"/>
          <w:sz w:val="28"/>
          <w:szCs w:val="28"/>
          <w:lang w:eastAsia="ru-RU"/>
        </w:rPr>
        <w:sectPr w:rsidR="00831FF8">
          <w:headerReference w:type="default" r:id="rId15"/>
          <w:footerReference w:type="default" r:id="rId16"/>
          <w:pgSz w:w="16838" w:h="11906" w:orient="landscape"/>
          <w:pgMar w:top="1134" w:right="1134" w:bottom="1134" w:left="1134" w:header="709" w:footer="709" w:gutter="0"/>
          <w:cols w:space="720"/>
          <w:formProt w:val="0"/>
          <w:docGrid w:linePitch="360" w:charSpace="4096"/>
        </w:sectPr>
      </w:pPr>
    </w:p>
    <w:p w14:paraId="1ABAB1D7" w14:textId="77777777" w:rsidR="00831FF8" w:rsidRDefault="005C03FD">
      <w:pPr>
        <w:pStyle w:val="1"/>
        <w:rPr>
          <w:rFonts w:ascii="Times New Roman" w:hAnsi="Times New Roman"/>
          <w:color w:val="auto"/>
          <w:lang w:eastAsia="ru-RU"/>
        </w:rPr>
      </w:pPr>
      <w:bookmarkStart w:id="25" w:name="_Toc149903331"/>
      <w:r>
        <w:rPr>
          <w:rFonts w:ascii="Times New Roman" w:hAnsi="Times New Roman"/>
          <w:color w:val="auto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5"/>
    </w:p>
    <w:p w14:paraId="07453EBB" w14:textId="77777777" w:rsidR="00831FF8" w:rsidRDefault="00831FF8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bookmarkStart w:id="26" w:name="_Toc91488495"/>
    </w:p>
    <w:p w14:paraId="06843333" w14:textId="77777777" w:rsidR="00831FF8" w:rsidRDefault="005C03FD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r>
        <w:rPr>
          <w:rFonts w:ascii="Times New Roman" w:eastAsia="Arial Narrow" w:hAnsi="Times New Roman"/>
          <w:b/>
          <w:bCs/>
          <w:i/>
          <w:sz w:val="28"/>
          <w:szCs w:val="28"/>
        </w:rPr>
        <w:t>8.1. Список нормативных правовых актов</w:t>
      </w:r>
    </w:p>
    <w:p w14:paraId="18ACE5E6" w14:textId="77777777" w:rsidR="00831FF8" w:rsidRDefault="005C03FD" w:rsidP="00976361">
      <w:pPr>
        <w:widowControl w:val="0"/>
        <w:numPr>
          <w:ilvl w:val="0"/>
          <w:numId w:val="5"/>
        </w:numPr>
        <w:tabs>
          <w:tab w:val="left" w:pos="1276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11-ФКЗ).</w:t>
      </w:r>
    </w:p>
    <w:p w14:paraId="3BFC6F23" w14:textId="77777777" w:rsidR="00831FF8" w:rsidRDefault="005C03FD" w:rsidP="00976361">
      <w:pPr>
        <w:widowControl w:val="0"/>
        <w:numPr>
          <w:ilvl w:val="0"/>
          <w:numId w:val="5"/>
        </w:numPr>
        <w:tabs>
          <w:tab w:val="left" w:pos="1276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  <w:lang w:eastAsia="ru-RU"/>
        </w:rPr>
        <w:t>Федеральный конституционный закон от 06.11.2020 N 4-ФКЗ "О Правительстве Российской Федерации"</w:t>
      </w:r>
    </w:p>
    <w:p w14:paraId="5E406F99" w14:textId="77777777" w:rsidR="00831FF8" w:rsidRDefault="005C03FD" w:rsidP="00976361">
      <w:pPr>
        <w:widowControl w:val="0"/>
        <w:numPr>
          <w:ilvl w:val="0"/>
          <w:numId w:val="5"/>
        </w:numPr>
        <w:tabs>
          <w:tab w:val="left" w:pos="1276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color w:val="22272F"/>
          <w:kern w:val="2"/>
          <w:sz w:val="28"/>
          <w:szCs w:val="28"/>
          <w:lang w:eastAsia="ru-RU"/>
        </w:rPr>
        <w:t>Федеральный закон от 28 июня 2014 г. N 172-ФЗ "О стратегическом планировании в Российской Федерации".</w:t>
      </w:r>
    </w:p>
    <w:p w14:paraId="69063146" w14:textId="77777777" w:rsidR="00831FF8" w:rsidRDefault="005C03FD" w:rsidP="00976361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rPr>
          <w:rFonts w:ascii="Times New Roman" w:eastAsia="Arial Narrow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22272F"/>
          <w:kern w:val="2"/>
          <w:sz w:val="28"/>
          <w:szCs w:val="28"/>
          <w:lang w:eastAsia="ru-RU"/>
        </w:rPr>
        <w:t>Указ Президента РФ от 21 января 2020 г. N 21 "О структуре федеральных органов исполнительной власти</w:t>
      </w:r>
    </w:p>
    <w:p w14:paraId="2D9D2B77" w14:textId="77777777" w:rsidR="00831FF8" w:rsidRDefault="005C03FD" w:rsidP="00976361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rPr>
          <w:rFonts w:ascii="Times New Roman" w:eastAsia="Arial Narrow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22272F"/>
          <w:kern w:val="2"/>
          <w:sz w:val="28"/>
          <w:szCs w:val="28"/>
          <w:lang w:eastAsia="ru-RU"/>
        </w:rPr>
        <w:t>Указ Президента РФ от 2 июля 2021 г. N 400 "О Стратегии национальной безопасности Российской Федерации"</w:t>
      </w:r>
    </w:p>
    <w:p w14:paraId="01993054" w14:textId="77777777" w:rsidR="00831FF8" w:rsidRDefault="005C03FD" w:rsidP="00976361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Указ Президента РФ от 7.05.2018 г № 204 «О национальных целях и стратегических задачах развития Российской Федерации на период до 2024 года». </w:t>
      </w:r>
    </w:p>
    <w:p w14:paraId="6CDFAD8D" w14:textId="77777777" w:rsidR="00831FF8" w:rsidRDefault="005C03FD" w:rsidP="00976361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rPr>
          <w:rFonts w:ascii="Times New Roman" w:eastAsia="Arial Narrow" w:hAnsi="Times New Roman"/>
          <w:color w:val="000000"/>
          <w:sz w:val="28"/>
          <w:szCs w:val="28"/>
        </w:rPr>
      </w:pPr>
      <w:r>
        <w:rPr>
          <w:rFonts w:ascii="Times New Roman" w:eastAsia="Arial Narrow" w:hAnsi="Times New Roman"/>
          <w:color w:val="000000"/>
          <w:sz w:val="28"/>
          <w:szCs w:val="28"/>
        </w:rPr>
        <w:t>Распоряжение Правительства Российской Федерации от 13 февраля 2019 г. № 207-р «О Стратегии пространственного развития Российской Федерации на период до 2025 года».</w:t>
      </w:r>
    </w:p>
    <w:p w14:paraId="5C11EC6A" w14:textId="77777777" w:rsidR="00831FF8" w:rsidRDefault="005C03FD" w:rsidP="00976361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rPr>
          <w:rFonts w:ascii="Times New Roman" w:eastAsia="Arial Narrow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Распоряжение Правительства РФ от 06.10.2021 N 2816-р «Об утверждении перечня инициатив социально-экономического развития Российской Федерации до 2030 года»</w:t>
      </w:r>
    </w:p>
    <w:p w14:paraId="36A77CFE" w14:textId="77777777" w:rsidR="00831FF8" w:rsidRDefault="005C03FD">
      <w:pPr>
        <w:widowControl w:val="0"/>
        <w:spacing w:line="360" w:lineRule="auto"/>
        <w:ind w:left="357" w:firstLine="0"/>
        <w:contextualSpacing/>
        <w:jc w:val="left"/>
        <w:rPr>
          <w:rFonts w:ascii="Times New Roman" w:eastAsia="Arial Narrow" w:hAnsi="Times New Roman"/>
          <w:color w:val="000000"/>
          <w:sz w:val="28"/>
          <w:szCs w:val="28"/>
        </w:rPr>
      </w:pPr>
      <w:r>
        <w:rPr>
          <w:rFonts w:ascii="Times New Roman" w:eastAsia="Arial Narrow" w:hAnsi="Times New Roman"/>
          <w:b/>
          <w:bCs/>
          <w:i/>
          <w:sz w:val="28"/>
          <w:szCs w:val="28"/>
        </w:rPr>
        <w:t>8.2. Список основной литературы:</w:t>
      </w:r>
    </w:p>
    <w:p w14:paraId="5272F7FC" w14:textId="598BF74D" w:rsidR="00831FF8" w:rsidRDefault="005C03FD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1. </w:t>
      </w:r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Кадырова, Г.М. Стратегическое управление в органах власти: учебник и практикум для вузов / Г.М. Кадырова, С.Г. Еремин, А.И. Галкин; под ред. С.Е. Прокофьева. — Москва: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, 2022 — 260 с. — (Высшее образование). - Текст: непосредственный. - То же. - 2023. - Образовательная платформа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 [сайт]. </w:t>
      </w:r>
      <w:r w:rsidR="00501AF1" w:rsidRPr="00501AF1">
        <w:rPr>
          <w:rFonts w:ascii="Times New Roman" w:eastAsia="Arial Narrow" w:hAnsi="Times New Roman"/>
          <w:sz w:val="28"/>
          <w:szCs w:val="28"/>
        </w:rPr>
        <w:lastRenderedPageBreak/>
        <w:t xml:space="preserve">— URL: https://urait.ru/bcode/519706 (дата обращения: 31.10.2023). — </w:t>
      </w:r>
      <w:proofErr w:type="gramStart"/>
      <w:r w:rsidR="00501AF1" w:rsidRPr="00501AF1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14:paraId="1FA064FA" w14:textId="2119F7C8" w:rsidR="00831FF8" w:rsidRDefault="005C03FD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2. </w:t>
      </w:r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Адамская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, Р.Е.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Артюхин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, Н.А.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Барменкова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 [и др.]; под. ред. С.Е. Прокофьева [и др.];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Финуниверситет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;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Speechki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. Сервис автоматического создания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аудиоверсий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 статей. — 2-е изд. — Москва: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 [сайт]. — URL: https://urait.ru/bcode/519311 (дата обращения: 19.10.2023). — </w:t>
      </w:r>
      <w:proofErr w:type="gramStart"/>
      <w:r w:rsidR="00501AF1" w:rsidRPr="00501AF1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14:paraId="674E89E8" w14:textId="3BF512C5" w:rsidR="00831FF8" w:rsidRDefault="005C03FD">
      <w:pPr>
        <w:spacing w:line="360" w:lineRule="auto"/>
        <w:ind w:firstLine="709"/>
      </w:pPr>
      <w:r>
        <w:rPr>
          <w:rStyle w:val="-0"/>
          <w:rFonts w:ascii="Times New Roman" w:eastAsia="Arial Narrow" w:hAnsi="Times New Roman"/>
          <w:color w:val="000000"/>
          <w:sz w:val="28"/>
          <w:szCs w:val="28"/>
          <w:u w:val="none"/>
        </w:rPr>
        <w:t xml:space="preserve">3. </w:t>
      </w:r>
      <w:r w:rsidR="00501AF1" w:rsidRPr="00501AF1">
        <w:rPr>
          <w:rStyle w:val="-0"/>
          <w:rFonts w:ascii="Times New Roman" w:eastAsia="Arial Narrow" w:hAnsi="Times New Roman"/>
          <w:color w:val="000000"/>
          <w:sz w:val="28"/>
          <w:szCs w:val="28"/>
          <w:u w:val="none"/>
        </w:rPr>
        <w:t xml:space="preserve">Берман, С. С. Стратегическое государственное </w:t>
      </w:r>
      <w:proofErr w:type="gramStart"/>
      <w:r w:rsidR="00501AF1" w:rsidRPr="00501AF1">
        <w:rPr>
          <w:rStyle w:val="-0"/>
          <w:rFonts w:ascii="Times New Roman" w:eastAsia="Arial Narrow" w:hAnsi="Times New Roman"/>
          <w:color w:val="000000"/>
          <w:sz w:val="28"/>
          <w:szCs w:val="28"/>
          <w:u w:val="none"/>
        </w:rPr>
        <w:t>управление :</w:t>
      </w:r>
      <w:proofErr w:type="gramEnd"/>
      <w:r w:rsidR="00501AF1" w:rsidRPr="00501AF1">
        <w:rPr>
          <w:rStyle w:val="-0"/>
          <w:rFonts w:ascii="Times New Roman" w:eastAsia="Arial Narrow" w:hAnsi="Times New Roman"/>
          <w:color w:val="000000"/>
          <w:sz w:val="28"/>
          <w:szCs w:val="28"/>
          <w:u w:val="none"/>
        </w:rPr>
        <w:t xml:space="preserve"> учебное пособие / С. С. Берман, А. А. Воробьев. — </w:t>
      </w:r>
      <w:proofErr w:type="gramStart"/>
      <w:r w:rsidR="00501AF1" w:rsidRPr="00501AF1">
        <w:rPr>
          <w:rStyle w:val="-0"/>
          <w:rFonts w:ascii="Times New Roman" w:eastAsia="Arial Narrow" w:hAnsi="Times New Roman"/>
          <w:color w:val="000000"/>
          <w:sz w:val="28"/>
          <w:szCs w:val="28"/>
          <w:u w:val="none"/>
        </w:rPr>
        <w:t>Казань :</w:t>
      </w:r>
      <w:proofErr w:type="gramEnd"/>
      <w:r w:rsidR="00501AF1" w:rsidRPr="00501AF1">
        <w:rPr>
          <w:rStyle w:val="-0"/>
          <w:rFonts w:ascii="Times New Roman" w:eastAsia="Arial Narrow" w:hAnsi="Times New Roman"/>
          <w:color w:val="000000"/>
          <w:sz w:val="28"/>
          <w:szCs w:val="28"/>
          <w:u w:val="none"/>
        </w:rPr>
        <w:t xml:space="preserve"> КФУ, 2018. — 172 с. —  </w:t>
      </w:r>
      <w:proofErr w:type="gramStart"/>
      <w:r w:rsidR="00501AF1" w:rsidRPr="00501AF1">
        <w:rPr>
          <w:rStyle w:val="-0"/>
          <w:rFonts w:ascii="Times New Roman" w:eastAsia="Arial Narrow" w:hAnsi="Times New Roman"/>
          <w:color w:val="000000"/>
          <w:sz w:val="28"/>
          <w:szCs w:val="28"/>
          <w:u w:val="none"/>
        </w:rPr>
        <w:t>Лань :</w:t>
      </w:r>
      <w:proofErr w:type="gramEnd"/>
      <w:r w:rsidR="00501AF1" w:rsidRPr="00501AF1">
        <w:rPr>
          <w:rStyle w:val="-0"/>
          <w:rFonts w:ascii="Times New Roman" w:eastAsia="Arial Narrow" w:hAnsi="Times New Roman"/>
          <w:color w:val="000000"/>
          <w:sz w:val="28"/>
          <w:szCs w:val="28"/>
          <w:u w:val="none"/>
        </w:rPr>
        <w:t xml:space="preserve"> электронно-библиотечная система. — URL: https://e.lanbook.com/book/130539 (дата обращения: 31.10.2023). — </w:t>
      </w:r>
      <w:proofErr w:type="gramStart"/>
      <w:r w:rsidR="00501AF1" w:rsidRPr="00501AF1">
        <w:rPr>
          <w:rStyle w:val="-0"/>
          <w:rFonts w:ascii="Times New Roman" w:eastAsia="Arial Narrow" w:hAnsi="Times New Roman"/>
          <w:color w:val="000000"/>
          <w:sz w:val="28"/>
          <w:szCs w:val="28"/>
          <w:u w:val="none"/>
        </w:rPr>
        <w:t>Текст :</w:t>
      </w:r>
      <w:proofErr w:type="gramEnd"/>
      <w:r w:rsidR="00501AF1" w:rsidRPr="00501AF1">
        <w:rPr>
          <w:rStyle w:val="-0"/>
          <w:rFonts w:ascii="Times New Roman" w:eastAsia="Arial Narrow" w:hAnsi="Times New Roman"/>
          <w:color w:val="000000"/>
          <w:sz w:val="28"/>
          <w:szCs w:val="28"/>
          <w:u w:val="none"/>
        </w:rPr>
        <w:t xml:space="preserve"> электронный.</w:t>
      </w:r>
    </w:p>
    <w:p w14:paraId="4B0D873C" w14:textId="77777777" w:rsidR="00831FF8" w:rsidRDefault="00831FF8">
      <w:pPr>
        <w:spacing w:line="276" w:lineRule="auto"/>
        <w:ind w:firstLine="709"/>
        <w:jc w:val="center"/>
        <w:rPr>
          <w:rFonts w:ascii="Times New Roman" w:eastAsia="Arial Narrow" w:hAnsi="Times New Roman"/>
          <w:i/>
          <w:iCs/>
          <w:sz w:val="28"/>
          <w:szCs w:val="28"/>
        </w:rPr>
      </w:pPr>
    </w:p>
    <w:p w14:paraId="6109EF99" w14:textId="77777777" w:rsidR="00831FF8" w:rsidRDefault="005C03FD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Arial Narrow" w:hAnsi="Times New Roman"/>
          <w:b/>
          <w:bCs/>
          <w:i/>
          <w:iCs/>
          <w:sz w:val="28"/>
          <w:szCs w:val="28"/>
        </w:rPr>
        <w:t>8.3. Дополнительная литература:</w:t>
      </w:r>
    </w:p>
    <w:p w14:paraId="5539A283" w14:textId="77777777" w:rsidR="00831FF8" w:rsidRDefault="00831FF8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</w:p>
    <w:p w14:paraId="1F1C64F1" w14:textId="4C72D916" w:rsidR="00831FF8" w:rsidRDefault="005C03FD" w:rsidP="00976361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01AF1" w:rsidRPr="00501AF1">
        <w:rPr>
          <w:rFonts w:ascii="Times New Roman" w:hAnsi="Times New Roman"/>
          <w:sz w:val="28"/>
          <w:szCs w:val="28"/>
        </w:rPr>
        <w:t xml:space="preserve">Государственная политика и управление в 2 ч. Часть 2. Уровни, технологии, зарубежный </w:t>
      </w:r>
      <w:proofErr w:type="gramStart"/>
      <w:r w:rsidR="00501AF1" w:rsidRPr="00501AF1">
        <w:rPr>
          <w:rFonts w:ascii="Times New Roman" w:hAnsi="Times New Roman"/>
          <w:sz w:val="28"/>
          <w:szCs w:val="28"/>
        </w:rPr>
        <w:t>опыт :</w:t>
      </w:r>
      <w:proofErr w:type="gramEnd"/>
      <w:r w:rsidR="00501AF1" w:rsidRPr="00501AF1">
        <w:rPr>
          <w:rFonts w:ascii="Times New Roman" w:hAnsi="Times New Roman"/>
          <w:sz w:val="28"/>
          <w:szCs w:val="28"/>
        </w:rPr>
        <w:t xml:space="preserve"> учебник для вузов / А. П. Альгин [и др.] ; под редакцией Л. В. </w:t>
      </w:r>
      <w:proofErr w:type="spellStart"/>
      <w:r w:rsidR="00501AF1" w:rsidRPr="00501AF1">
        <w:rPr>
          <w:rFonts w:ascii="Times New Roman" w:hAnsi="Times New Roman"/>
          <w:sz w:val="28"/>
          <w:szCs w:val="28"/>
        </w:rPr>
        <w:t>Сморгунова</w:t>
      </w:r>
      <w:proofErr w:type="spellEnd"/>
      <w:r w:rsidR="00501AF1" w:rsidRPr="00501AF1">
        <w:rPr>
          <w:rFonts w:ascii="Times New Roman" w:hAnsi="Times New Roman"/>
          <w:sz w:val="28"/>
          <w:szCs w:val="28"/>
        </w:rPr>
        <w:t xml:space="preserve">. — 2-е изд., стер. — </w:t>
      </w:r>
      <w:proofErr w:type="gramStart"/>
      <w:r w:rsidR="00501AF1" w:rsidRPr="00501AF1">
        <w:rPr>
          <w:rFonts w:ascii="Times New Roman" w:hAnsi="Times New Roman"/>
          <w:sz w:val="28"/>
          <w:szCs w:val="28"/>
        </w:rPr>
        <w:t>Москва :</w:t>
      </w:r>
      <w:proofErr w:type="gramEnd"/>
      <w:r w:rsidR="00501AF1" w:rsidRPr="00501AF1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501AF1" w:rsidRPr="00501AF1">
        <w:rPr>
          <w:rFonts w:ascii="Times New Roman" w:hAnsi="Times New Roman"/>
          <w:sz w:val="28"/>
          <w:szCs w:val="28"/>
        </w:rPr>
        <w:t>Юрайт</w:t>
      </w:r>
      <w:proofErr w:type="spellEnd"/>
      <w:r w:rsidR="00501AF1" w:rsidRPr="00501AF1">
        <w:rPr>
          <w:rFonts w:ascii="Times New Roman" w:hAnsi="Times New Roman"/>
          <w:sz w:val="28"/>
          <w:szCs w:val="28"/>
        </w:rPr>
        <w:t xml:space="preserve">, 2023. — 484 с. — (Высшее образование). — Образовательная платформа </w:t>
      </w:r>
      <w:proofErr w:type="spellStart"/>
      <w:r w:rsidR="00501AF1" w:rsidRPr="00501AF1">
        <w:rPr>
          <w:rFonts w:ascii="Times New Roman" w:hAnsi="Times New Roman"/>
          <w:sz w:val="28"/>
          <w:szCs w:val="28"/>
        </w:rPr>
        <w:t>Юрайт</w:t>
      </w:r>
      <w:proofErr w:type="spellEnd"/>
      <w:r w:rsidR="00501AF1" w:rsidRPr="00501AF1">
        <w:rPr>
          <w:rFonts w:ascii="Times New Roman" w:hAnsi="Times New Roman"/>
          <w:sz w:val="28"/>
          <w:szCs w:val="28"/>
        </w:rPr>
        <w:t xml:space="preserve"> [сайт]. — URL: https://urait.ru/bcode/516039 (дата обращения: 31.10.2023). — </w:t>
      </w:r>
      <w:proofErr w:type="gramStart"/>
      <w:r w:rsidR="00501AF1" w:rsidRPr="00501AF1">
        <w:rPr>
          <w:rFonts w:ascii="Times New Roman" w:hAnsi="Times New Roman"/>
          <w:sz w:val="28"/>
          <w:szCs w:val="28"/>
        </w:rPr>
        <w:t>Текст :</w:t>
      </w:r>
      <w:proofErr w:type="gramEnd"/>
      <w:r w:rsidR="00501AF1" w:rsidRPr="00501AF1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F5933DD" w14:textId="26FB119F" w:rsidR="00831FF8" w:rsidRDefault="005C03FD" w:rsidP="00976361">
      <w:pPr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5. </w:t>
      </w:r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Васильев, В. П.  Государственное и муниципальное </w:t>
      </w:r>
      <w:proofErr w:type="gramStart"/>
      <w:r w:rsidR="00501AF1" w:rsidRPr="00501AF1">
        <w:rPr>
          <w:rFonts w:ascii="Times New Roman" w:eastAsia="Arial Narrow" w:hAnsi="Times New Roman"/>
          <w:sz w:val="28"/>
          <w:szCs w:val="28"/>
        </w:rPr>
        <w:t>управление :</w:t>
      </w:r>
      <w:proofErr w:type="gram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 учебник и практикум для вузов / В. П. Васильев, Н. Г.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Деханова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, Ю. А. Холоденко. — 5-е изд.,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перераб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. и доп. — </w:t>
      </w:r>
      <w:proofErr w:type="gramStart"/>
      <w:r w:rsidR="00501AF1" w:rsidRPr="00501AF1">
        <w:rPr>
          <w:rFonts w:ascii="Times New Roman" w:eastAsia="Arial Narrow" w:hAnsi="Times New Roman"/>
          <w:sz w:val="28"/>
          <w:szCs w:val="28"/>
        </w:rPr>
        <w:t>Москва :</w:t>
      </w:r>
      <w:proofErr w:type="gram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 Издательство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, 2023. — 314 с. — (Высшее образование). — Образовательная платформа </w:t>
      </w:r>
      <w:proofErr w:type="spellStart"/>
      <w:r w:rsidR="00501AF1" w:rsidRPr="00501AF1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 [сайт]. </w:t>
      </w:r>
      <w:r w:rsidR="00501AF1" w:rsidRPr="00501AF1">
        <w:rPr>
          <w:rFonts w:ascii="Times New Roman" w:eastAsia="Arial Narrow" w:hAnsi="Times New Roman"/>
          <w:sz w:val="28"/>
          <w:szCs w:val="28"/>
        </w:rPr>
        <w:lastRenderedPageBreak/>
        <w:t xml:space="preserve">— URL: https://urait.ru/bcode/516347 (дата обращения: 31.10.2023). — </w:t>
      </w:r>
      <w:proofErr w:type="gramStart"/>
      <w:r w:rsidR="00501AF1" w:rsidRPr="00501AF1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="00501AF1" w:rsidRPr="00501AF1"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14:paraId="3C27759C" w14:textId="77777777" w:rsidR="00831FF8" w:rsidRDefault="00831FF8" w:rsidP="00976361">
      <w:pPr>
        <w:spacing w:after="200"/>
        <w:ind w:firstLine="709"/>
        <w:contextualSpacing/>
        <w:rPr>
          <w:rFonts w:ascii="Times New Roman" w:eastAsia="Arial Narrow" w:hAnsi="Times New Roman"/>
          <w:sz w:val="28"/>
          <w:szCs w:val="28"/>
        </w:rPr>
      </w:pPr>
    </w:p>
    <w:p w14:paraId="50D7B0B8" w14:textId="77777777" w:rsidR="00831FF8" w:rsidRDefault="005C03FD">
      <w:pPr>
        <w:pStyle w:val="af3"/>
        <w:keepNext/>
        <w:keepLines/>
        <w:widowControl w:val="0"/>
        <w:numPr>
          <w:ilvl w:val="0"/>
          <w:numId w:val="5"/>
        </w:numPr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bookmarkStart w:id="27" w:name="_Toc149903332"/>
      <w:r>
        <w:rPr>
          <w:rFonts w:ascii="Times New Roman" w:eastAsiaTheme="majorEastAsia" w:hAnsi="Times New Roman"/>
          <w:b/>
          <w:sz w:val="28"/>
          <w:szCs w:val="28"/>
          <w:lang w:eastAsia="ru-RU"/>
        </w:rPr>
        <w:t>П</w:t>
      </w:r>
      <w:r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6"/>
      <w:bookmarkEnd w:id="27"/>
    </w:p>
    <w:p w14:paraId="7DA374E2" w14:textId="77777777" w:rsidR="00831FF8" w:rsidRDefault="00831FF8">
      <w:pPr>
        <w:pStyle w:val="af3"/>
        <w:keepNext/>
        <w:keepLines/>
        <w:widowControl w:val="0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</w:p>
    <w:p w14:paraId="02C7ED7A" w14:textId="77777777" w:rsidR="00831FF8" w:rsidRDefault="005C03FD" w:rsidP="00976361">
      <w:pPr>
        <w:widowControl w:val="0"/>
        <w:numPr>
          <w:ilvl w:val="0"/>
          <w:numId w:val="6"/>
        </w:numPr>
        <w:tabs>
          <w:tab w:val="clear" w:pos="360"/>
          <w:tab w:val="num" w:pos="142"/>
        </w:tabs>
        <w:spacing w:line="276" w:lineRule="auto"/>
        <w:ind w:left="0"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Государственная </w:t>
      </w:r>
      <w:proofErr w:type="gramStart"/>
      <w:r>
        <w:rPr>
          <w:rFonts w:ascii="Times New Roman" w:eastAsia="Arial Narrow" w:hAnsi="Times New Roman"/>
          <w:sz w:val="28"/>
          <w:szCs w:val="28"/>
        </w:rPr>
        <w:t>дума  Федерального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собрания РФ http://duma.gov.ru/</w:t>
      </w:r>
    </w:p>
    <w:p w14:paraId="4AEE2009" w14:textId="2B95C1FD" w:rsidR="00831FF8" w:rsidRDefault="005C03FD" w:rsidP="00976361">
      <w:pPr>
        <w:widowControl w:val="0"/>
        <w:numPr>
          <w:ilvl w:val="0"/>
          <w:numId w:val="6"/>
        </w:numPr>
        <w:tabs>
          <w:tab w:val="clear" w:pos="360"/>
          <w:tab w:val="num" w:pos="142"/>
        </w:tabs>
        <w:spacing w:line="276" w:lineRule="auto"/>
        <w:ind w:left="0"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Министерство экономического развития РФ</w:t>
      </w:r>
      <w:r>
        <w:t xml:space="preserve"> </w:t>
      </w:r>
      <w:hyperlink r:id="rId17">
        <w:r>
          <w:rPr>
            <w:rFonts w:ascii="Times New Roman" w:eastAsia="Arial Narrow" w:hAnsi="Times New Roman"/>
            <w:sz w:val="28"/>
            <w:szCs w:val="28"/>
          </w:rPr>
          <w:t>https://www.economy.gov.ru/</w:t>
        </w:r>
      </w:hyperlink>
    </w:p>
    <w:p w14:paraId="3F8AD4F2" w14:textId="6BD18FB2" w:rsidR="009D53B2" w:rsidRDefault="009D53B2" w:rsidP="00976361">
      <w:pPr>
        <w:widowControl w:val="0"/>
        <w:numPr>
          <w:ilvl w:val="0"/>
          <w:numId w:val="6"/>
        </w:numPr>
        <w:tabs>
          <w:tab w:val="clear" w:pos="360"/>
          <w:tab w:val="num" w:pos="142"/>
        </w:tabs>
        <w:spacing w:line="276" w:lineRule="auto"/>
        <w:ind w:left="0"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М</w:t>
      </w:r>
      <w:r w:rsidRPr="009D53B2">
        <w:rPr>
          <w:rFonts w:ascii="Times New Roman" w:eastAsia="Arial Narrow" w:hAnsi="Times New Roman"/>
          <w:sz w:val="28"/>
          <w:szCs w:val="28"/>
        </w:rPr>
        <w:t xml:space="preserve">инистерство промышленности и торговли </w:t>
      </w:r>
      <w:r>
        <w:rPr>
          <w:rFonts w:ascii="Times New Roman" w:eastAsia="Arial Narrow" w:hAnsi="Times New Roman"/>
          <w:sz w:val="28"/>
          <w:szCs w:val="28"/>
        </w:rPr>
        <w:t xml:space="preserve">РФ </w:t>
      </w:r>
      <w:r w:rsidRPr="009D53B2">
        <w:rPr>
          <w:rFonts w:ascii="Times New Roman" w:eastAsia="Arial Narrow" w:hAnsi="Times New Roman"/>
          <w:sz w:val="28"/>
          <w:szCs w:val="28"/>
        </w:rPr>
        <w:t>http://government.ru/department/54/events/</w:t>
      </w:r>
      <w:r>
        <w:rPr>
          <w:rFonts w:ascii="Times New Roman" w:eastAsia="Arial Narrow" w:hAnsi="Times New Roman"/>
          <w:sz w:val="28"/>
          <w:szCs w:val="28"/>
        </w:rPr>
        <w:t xml:space="preserve"> </w:t>
      </w:r>
    </w:p>
    <w:p w14:paraId="0D939FA7" w14:textId="2BD5AE42" w:rsidR="00831FF8" w:rsidRDefault="005C03FD" w:rsidP="00976361">
      <w:pPr>
        <w:widowControl w:val="0"/>
        <w:numPr>
          <w:ilvl w:val="0"/>
          <w:numId w:val="6"/>
        </w:numPr>
        <w:tabs>
          <w:tab w:val="clear" w:pos="360"/>
          <w:tab w:val="num" w:pos="142"/>
        </w:tabs>
        <w:spacing w:line="276" w:lineRule="auto"/>
        <w:ind w:left="0"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Электронная библиотека Финансового университета (ЭБ) http://elib.fa.ru/</w:t>
      </w:r>
      <w:r>
        <w:t xml:space="preserve"> </w:t>
      </w:r>
    </w:p>
    <w:p w14:paraId="73607A4B" w14:textId="77777777" w:rsidR="00831FF8" w:rsidRDefault="005C03FD" w:rsidP="00976361">
      <w:pPr>
        <w:widowControl w:val="0"/>
        <w:numPr>
          <w:ilvl w:val="0"/>
          <w:numId w:val="6"/>
        </w:numPr>
        <w:tabs>
          <w:tab w:val="clear" w:pos="360"/>
          <w:tab w:val="num" w:pos="142"/>
        </w:tabs>
        <w:spacing w:line="276" w:lineRule="auto"/>
        <w:ind w:left="0"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BOOK.RU http://www.book.ru  </w:t>
      </w:r>
    </w:p>
    <w:p w14:paraId="57408B07" w14:textId="77777777" w:rsidR="00831FF8" w:rsidRDefault="005C03FD" w:rsidP="00976361">
      <w:pPr>
        <w:widowControl w:val="0"/>
        <w:numPr>
          <w:ilvl w:val="0"/>
          <w:numId w:val="6"/>
        </w:numPr>
        <w:tabs>
          <w:tab w:val="clear" w:pos="360"/>
          <w:tab w:val="num" w:pos="142"/>
        </w:tabs>
        <w:spacing w:line="276" w:lineRule="auto"/>
        <w:ind w:left="0"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«Университетская библиотека ОНЛАЙН» http://biblioclub.ru/   </w:t>
      </w:r>
    </w:p>
    <w:p w14:paraId="2B5A59C1" w14:textId="3D17B590" w:rsidR="009D53B2" w:rsidRDefault="005C03FD" w:rsidP="00976361">
      <w:pPr>
        <w:widowControl w:val="0"/>
        <w:numPr>
          <w:ilvl w:val="0"/>
          <w:numId w:val="6"/>
        </w:numPr>
        <w:tabs>
          <w:tab w:val="clear" w:pos="360"/>
          <w:tab w:val="num" w:pos="142"/>
        </w:tabs>
        <w:spacing w:line="276" w:lineRule="auto"/>
        <w:ind w:left="0"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Arial Narrow" w:hAnsi="Times New Roman"/>
          <w:sz w:val="28"/>
          <w:szCs w:val="28"/>
        </w:rPr>
        <w:t>Znanium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</w:t>
      </w:r>
      <w:hyperlink r:id="rId18" w:history="1">
        <w:r w:rsidR="009D53B2" w:rsidRPr="007E4ADA">
          <w:rPr>
            <w:rStyle w:val="aff5"/>
            <w:rFonts w:ascii="Times New Roman" w:eastAsia="Arial Narrow" w:hAnsi="Times New Roman"/>
            <w:sz w:val="28"/>
            <w:szCs w:val="28"/>
          </w:rPr>
          <w:t>http://www.znanium.com</w:t>
        </w:r>
      </w:hyperlink>
    </w:p>
    <w:p w14:paraId="57B464E2" w14:textId="0B4D3441" w:rsidR="00831FF8" w:rsidRDefault="009D53B2" w:rsidP="00976361">
      <w:pPr>
        <w:widowControl w:val="0"/>
        <w:numPr>
          <w:ilvl w:val="0"/>
          <w:numId w:val="6"/>
        </w:numPr>
        <w:tabs>
          <w:tab w:val="clear" w:pos="360"/>
          <w:tab w:val="num" w:pos="142"/>
        </w:tabs>
        <w:spacing w:line="276" w:lineRule="auto"/>
        <w:ind w:left="0" w:firstLine="709"/>
        <w:rPr>
          <w:rFonts w:ascii="Times New Roman" w:eastAsia="Arial Narrow" w:hAnsi="Times New Roman"/>
          <w:sz w:val="28"/>
          <w:szCs w:val="28"/>
        </w:rPr>
      </w:pPr>
      <w:r w:rsidRPr="009D53B2">
        <w:rPr>
          <w:rFonts w:ascii="Times New Roman" w:eastAsia="Arial Narrow" w:hAnsi="Times New Roman"/>
          <w:sz w:val="28"/>
          <w:szCs w:val="28"/>
        </w:rPr>
        <w:t xml:space="preserve">Образовательная платформа </w:t>
      </w:r>
      <w:proofErr w:type="spellStart"/>
      <w:r w:rsidRPr="009D53B2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Pr="009D53B2">
        <w:rPr>
          <w:rFonts w:ascii="Times New Roman" w:eastAsia="Arial Narrow" w:hAnsi="Times New Roman"/>
          <w:sz w:val="28"/>
          <w:szCs w:val="28"/>
        </w:rPr>
        <w:t xml:space="preserve"> </w:t>
      </w:r>
      <w:hyperlink r:id="rId19" w:history="1">
        <w:r w:rsidRPr="007E4ADA">
          <w:rPr>
            <w:rStyle w:val="aff5"/>
            <w:rFonts w:ascii="Times New Roman" w:eastAsia="Arial Narrow" w:hAnsi="Times New Roman"/>
            <w:sz w:val="28"/>
            <w:szCs w:val="28"/>
          </w:rPr>
          <w:t>https://urait.ru/</w:t>
        </w:r>
      </w:hyperlink>
    </w:p>
    <w:p w14:paraId="22C37AA8" w14:textId="21136C08" w:rsidR="009D53B2" w:rsidRDefault="009D53B2" w:rsidP="00976361">
      <w:pPr>
        <w:widowControl w:val="0"/>
        <w:numPr>
          <w:ilvl w:val="0"/>
          <w:numId w:val="6"/>
        </w:numPr>
        <w:tabs>
          <w:tab w:val="clear" w:pos="360"/>
          <w:tab w:val="num" w:pos="142"/>
        </w:tabs>
        <w:spacing w:line="276" w:lineRule="auto"/>
        <w:ind w:left="0" w:firstLine="709"/>
        <w:rPr>
          <w:rFonts w:ascii="Times New Roman" w:eastAsia="Arial Narrow" w:hAnsi="Times New Roman"/>
          <w:sz w:val="28"/>
          <w:szCs w:val="28"/>
        </w:rPr>
      </w:pPr>
      <w:r w:rsidRPr="009D53B2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издательства Лань </w:t>
      </w:r>
      <w:hyperlink r:id="rId20" w:history="1">
        <w:r w:rsidRPr="007E4ADA">
          <w:rPr>
            <w:rStyle w:val="aff5"/>
            <w:rFonts w:ascii="Times New Roman" w:eastAsia="Arial Narrow" w:hAnsi="Times New Roman"/>
            <w:sz w:val="28"/>
            <w:szCs w:val="28"/>
          </w:rPr>
          <w:t>https://e.lanbook.com/</w:t>
        </w:r>
      </w:hyperlink>
    </w:p>
    <w:p w14:paraId="28C17820" w14:textId="582605B3" w:rsidR="009D53B2" w:rsidRPr="009D53B2" w:rsidRDefault="009D53B2" w:rsidP="00976361">
      <w:pPr>
        <w:widowControl w:val="0"/>
        <w:numPr>
          <w:ilvl w:val="0"/>
          <w:numId w:val="6"/>
        </w:numPr>
        <w:tabs>
          <w:tab w:val="clear" w:pos="360"/>
          <w:tab w:val="num" w:pos="142"/>
        </w:tabs>
        <w:spacing w:line="276" w:lineRule="auto"/>
        <w:ind w:left="0" w:firstLine="709"/>
        <w:rPr>
          <w:rFonts w:ascii="Times New Roman" w:eastAsia="Arial Narrow" w:hAnsi="Times New Roman"/>
          <w:sz w:val="28"/>
          <w:szCs w:val="28"/>
        </w:rPr>
      </w:pPr>
      <w:r w:rsidRPr="009D53B2">
        <w:rPr>
          <w:rFonts w:ascii="Times New Roman" w:eastAsia="Arial Narrow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3E8F0DD0" w14:textId="77777777" w:rsidR="00831FF8" w:rsidRDefault="00831FF8">
      <w:pPr>
        <w:rPr>
          <w:rFonts w:ascii="Times New Roman" w:hAnsi="Times New Roman"/>
          <w:sz w:val="28"/>
          <w:szCs w:val="28"/>
          <w:lang w:eastAsia="ru-RU"/>
        </w:rPr>
      </w:pPr>
    </w:p>
    <w:p w14:paraId="1111CAFE" w14:textId="77777777" w:rsidR="00831FF8" w:rsidRDefault="005C03FD">
      <w:pPr>
        <w:pStyle w:val="1"/>
        <w:rPr>
          <w:rFonts w:ascii="Times New Roman" w:hAnsi="Times New Roman"/>
          <w:color w:val="auto"/>
          <w:lang w:eastAsia="ru-RU"/>
        </w:rPr>
      </w:pPr>
      <w:bookmarkStart w:id="28" w:name="_Hlk94648911"/>
      <w:bookmarkStart w:id="29" w:name="_Toc149903333"/>
      <w:bookmarkEnd w:id="28"/>
      <w:r>
        <w:rPr>
          <w:rFonts w:ascii="Times New Roman" w:hAnsi="Times New Roman"/>
          <w:color w:val="auto"/>
          <w:lang w:eastAsia="ru-RU"/>
        </w:rPr>
        <w:t>10. Методические указания для обучающихся по освоению дисциплины</w:t>
      </w:r>
      <w:bookmarkEnd w:id="29"/>
    </w:p>
    <w:p w14:paraId="72A5315C" w14:textId="77777777" w:rsidR="00831FF8" w:rsidRDefault="005C03F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выполнению домашнего контрольного задания:</w:t>
      </w:r>
    </w:p>
    <w:p w14:paraId="46639460" w14:textId="77777777" w:rsidR="00831FF8" w:rsidRDefault="00831FF8">
      <w:pPr>
        <w:rPr>
          <w:rFonts w:ascii="Times New Roman" w:hAnsi="Times New Roman"/>
          <w:sz w:val="28"/>
          <w:szCs w:val="28"/>
        </w:rPr>
      </w:pPr>
    </w:p>
    <w:p w14:paraId="75400DC0" w14:textId="77777777" w:rsidR="00831FF8" w:rsidRDefault="005C03F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Домашнее творческое задание  </w:t>
      </w:r>
    </w:p>
    <w:p w14:paraId="355C67A7" w14:textId="77777777" w:rsidR="00831FF8" w:rsidRDefault="00831FF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5013089" w14:textId="77777777" w:rsidR="00831FF8" w:rsidRDefault="005C03FD">
      <w:pPr>
        <w:pStyle w:val="afd"/>
        <w:numPr>
          <w:ilvl w:val="0"/>
          <w:numId w:val="1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Домашнее творческое задание представляет собой работу исследовательского характера. </w:t>
      </w:r>
    </w:p>
    <w:p w14:paraId="09AFBA76" w14:textId="77777777" w:rsidR="00831FF8" w:rsidRDefault="005C03FD">
      <w:pPr>
        <w:pStyle w:val="afd"/>
        <w:numPr>
          <w:ilvl w:val="0"/>
          <w:numId w:val="1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3590E74E" w14:textId="77777777" w:rsidR="00831FF8" w:rsidRDefault="005C03FD">
      <w:pPr>
        <w:pStyle w:val="af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14:paraId="13067C25" w14:textId="77777777" w:rsidR="00831FF8" w:rsidRDefault="005C03FD">
      <w:pPr>
        <w:pStyle w:val="af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14:paraId="7AD564FD" w14:textId="77777777" w:rsidR="00831FF8" w:rsidRDefault="005C03FD">
      <w:pPr>
        <w:pStyle w:val="afd"/>
        <w:numPr>
          <w:ilvl w:val="0"/>
          <w:numId w:val="1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14:paraId="67903E09" w14:textId="77777777" w:rsidR="00831FF8" w:rsidRDefault="005C03FD">
      <w:pPr>
        <w:pStyle w:val="afd"/>
        <w:numPr>
          <w:ilvl w:val="0"/>
          <w:numId w:val="11"/>
        </w:numPr>
        <w:spacing w:beforeAutospacing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Домашнее творческое задание студента должно включать: </w:t>
      </w:r>
    </w:p>
    <w:p w14:paraId="23A8D07D" w14:textId="77777777" w:rsidR="00831FF8" w:rsidRDefault="005C03FD">
      <w:pPr>
        <w:pStyle w:val="afd"/>
        <w:numPr>
          <w:ilvl w:val="0"/>
          <w:numId w:val="12"/>
        </w:numPr>
        <w:spacing w:beforeAutospacing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описание актуальности темы, цели и задач работы;</w:t>
      </w:r>
    </w:p>
    <w:p w14:paraId="1E53107F" w14:textId="77777777" w:rsidR="00831FF8" w:rsidRDefault="005C03FD">
      <w:pPr>
        <w:pStyle w:val="af3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круг рассматриваемых проблем, варианты и методы их решения; </w:t>
      </w:r>
    </w:p>
    <w:p w14:paraId="73AC9DBE" w14:textId="77777777" w:rsidR="00831FF8" w:rsidRDefault="005C03FD">
      <w:pPr>
        <w:pStyle w:val="af3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результаты анализа используемого материала, их интерпретация и общие выводы.</w:t>
      </w:r>
    </w:p>
    <w:p w14:paraId="402C7869" w14:textId="77777777" w:rsidR="00831FF8" w:rsidRDefault="005C03FD">
      <w:pPr>
        <w:pStyle w:val="afd"/>
        <w:numPr>
          <w:ilvl w:val="0"/>
          <w:numId w:val="1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14:paraId="05142DB0" w14:textId="77777777" w:rsidR="00831FF8" w:rsidRDefault="005C03FD">
      <w:pPr>
        <w:pStyle w:val="afd"/>
        <w:numPr>
          <w:ilvl w:val="0"/>
          <w:numId w:val="1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домашнего творческого задания - не более 10 страниц.</w:t>
      </w:r>
    </w:p>
    <w:p w14:paraId="72296EBC" w14:textId="77777777" w:rsidR="00831FF8" w:rsidRDefault="005C03FD">
      <w:pPr>
        <w:pStyle w:val="afd"/>
        <w:numPr>
          <w:ilvl w:val="0"/>
          <w:numId w:val="11"/>
        </w:numPr>
        <w:spacing w:beforeAutospacing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Видами домашних творческих заданий могут являться разработка в составе команды:</w:t>
      </w:r>
    </w:p>
    <w:p w14:paraId="3A8A0C2C" w14:textId="77777777" w:rsidR="00831FF8" w:rsidRDefault="005C03FD">
      <w:pPr>
        <w:pStyle w:val="afd"/>
        <w:numPr>
          <w:ilvl w:val="0"/>
          <w:numId w:val="13"/>
        </w:numPr>
        <w:spacing w:beforeAutospacing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сценария деловой или ролевой игры с последующей ее реализацией на семинарском занятии;</w:t>
      </w:r>
    </w:p>
    <w:p w14:paraId="5D01C0C9" w14:textId="77777777" w:rsidR="00831FF8" w:rsidRDefault="005C03FD">
      <w:pPr>
        <w:pStyle w:val="afd"/>
        <w:numPr>
          <w:ilvl w:val="0"/>
          <w:numId w:val="13"/>
        </w:numPr>
        <w:spacing w:beforeAutospacing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</w:t>
      </w:r>
    </w:p>
    <w:p w14:paraId="274DBFD4" w14:textId="77777777" w:rsidR="00831FF8" w:rsidRDefault="005C03FD">
      <w:pPr>
        <w:pStyle w:val="afd"/>
        <w:numPr>
          <w:ilvl w:val="0"/>
          <w:numId w:val="13"/>
        </w:numPr>
        <w:spacing w:beforeAutospacing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 </w:t>
      </w:r>
    </w:p>
    <w:p w14:paraId="6CC4F590" w14:textId="77777777" w:rsidR="00831FF8" w:rsidRDefault="005C03FD">
      <w:pPr>
        <w:pStyle w:val="afd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14:paraId="5B0D9570" w14:textId="77777777" w:rsidR="00831FF8" w:rsidRDefault="005C03FD">
      <w:pPr>
        <w:pStyle w:val="afd"/>
        <w:numPr>
          <w:ilvl w:val="0"/>
          <w:numId w:val="1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232022CB" w14:textId="77777777" w:rsidR="00976361" w:rsidRDefault="00976361" w:rsidP="00976361">
      <w:pPr>
        <w:pStyle w:val="afd"/>
        <w:spacing w:beforeAutospacing="0" w:afterAutospacing="0" w:line="360" w:lineRule="auto"/>
        <w:jc w:val="both"/>
        <w:rPr>
          <w:sz w:val="28"/>
          <w:szCs w:val="28"/>
        </w:rPr>
      </w:pPr>
    </w:p>
    <w:p w14:paraId="10F55499" w14:textId="225309D7" w:rsidR="00976361" w:rsidRDefault="00976361" w:rsidP="00976361">
      <w:pPr>
        <w:pStyle w:val="afd"/>
        <w:spacing w:beforeAutospacing="0" w:afterAutospacing="0" w:line="360" w:lineRule="auto"/>
        <w:jc w:val="center"/>
        <w:rPr>
          <w:b/>
          <w:bCs/>
          <w:sz w:val="28"/>
          <w:szCs w:val="28"/>
        </w:rPr>
      </w:pPr>
      <w:r w:rsidRPr="00976361">
        <w:rPr>
          <w:b/>
          <w:bCs/>
          <w:sz w:val="28"/>
          <w:szCs w:val="28"/>
        </w:rPr>
        <w:t>Методические рекомендации по написанию курсового проекта</w:t>
      </w:r>
    </w:p>
    <w:p w14:paraId="1FF9559A" w14:textId="77777777" w:rsidR="00976361" w:rsidRPr="00976361" w:rsidRDefault="00976361" w:rsidP="00976361">
      <w:pPr>
        <w:pStyle w:val="afd"/>
        <w:spacing w:beforeAutospacing="0" w:afterAutospacing="0" w:line="360" w:lineRule="auto"/>
        <w:jc w:val="center"/>
        <w:rPr>
          <w:b/>
          <w:bCs/>
          <w:sz w:val="28"/>
          <w:szCs w:val="28"/>
        </w:rPr>
      </w:pPr>
    </w:p>
    <w:p w14:paraId="4BDCD8B2" w14:textId="77777777" w:rsidR="00831FF8" w:rsidRDefault="005C03FD">
      <w:pPr>
        <w:pStyle w:val="1"/>
        <w:spacing w:before="0"/>
        <w:rPr>
          <w:rFonts w:ascii="Times New Roman" w:hAnsi="Times New Roman"/>
          <w:color w:val="auto"/>
          <w:lang w:eastAsia="ru-RU"/>
        </w:rPr>
      </w:pPr>
      <w:bookmarkStart w:id="30" w:name="_Toc149903334"/>
      <w:r>
        <w:rPr>
          <w:rFonts w:ascii="Times New Roman" w:hAnsi="Times New Roman"/>
          <w:color w:val="auto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0"/>
    </w:p>
    <w:p w14:paraId="72720A7D" w14:textId="77777777" w:rsidR="00831FF8" w:rsidRDefault="005C03FD">
      <w:pPr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</w:pPr>
      <w:bookmarkStart w:id="31" w:name="_Toc531686467"/>
      <w:bookmarkStart w:id="32" w:name="_Toc531614950"/>
      <w:r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31"/>
      <w:bookmarkEnd w:id="32"/>
    </w:p>
    <w:p w14:paraId="1C0957D8" w14:textId="77777777" w:rsidR="00831FF8" w:rsidRPr="00F15653" w:rsidRDefault="005C03FD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  <w:bookmarkStart w:id="33" w:name="_Toc531686468"/>
      <w:bookmarkStart w:id="34" w:name="_Toc531614951"/>
      <w:r w:rsidRPr="00F15653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1.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Windows</w:t>
      </w:r>
      <w:r w:rsidRPr="00F15653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Microsoft</w:t>
      </w:r>
      <w:r w:rsidRPr="00F15653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Office</w:t>
      </w:r>
      <w:r w:rsidRPr="00F15653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>.</w:t>
      </w:r>
      <w:bookmarkEnd w:id="33"/>
      <w:bookmarkEnd w:id="34"/>
    </w:p>
    <w:p w14:paraId="2D7BCBD1" w14:textId="77777777" w:rsidR="00831FF8" w:rsidRPr="00F15653" w:rsidRDefault="005C03FD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  <w:bookmarkStart w:id="35" w:name="_Toc531686469"/>
      <w:bookmarkStart w:id="36" w:name="_Toc531614952"/>
      <w:r w:rsidRPr="00F15653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2. </w:t>
      </w:r>
      <w:r w:rsidRPr="00716B73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>Антивирус</w:t>
      </w:r>
      <w:r w:rsidRPr="00F15653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 </w:t>
      </w:r>
      <w:bookmarkEnd w:id="35"/>
      <w:bookmarkEnd w:id="36"/>
      <w:r w:rsidR="00716B73" w:rsidRPr="00716B73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0146DC4F" w14:textId="77777777" w:rsidR="00831FF8" w:rsidRPr="00F15653" w:rsidRDefault="00831FF8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</w:p>
    <w:p w14:paraId="167E6BD6" w14:textId="77777777" w:rsidR="00831FF8" w:rsidRDefault="005C03FD">
      <w:pPr>
        <w:rPr>
          <w:rFonts w:ascii="Times New Roman" w:hAnsi="Times New Roman"/>
          <w:bCs/>
          <w:kern w:val="2"/>
          <w:sz w:val="28"/>
          <w:szCs w:val="28"/>
          <w:lang w:eastAsia="ru-RU"/>
        </w:rPr>
      </w:pPr>
      <w:bookmarkStart w:id="37" w:name="_Toc531686470"/>
      <w:bookmarkStart w:id="38" w:name="_Toc531614953"/>
      <w:r w:rsidRPr="00F15653"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  <w:t xml:space="preserve">11.2. </w:t>
      </w:r>
      <w:r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37"/>
      <w:bookmarkEnd w:id="38"/>
    </w:p>
    <w:p w14:paraId="0AFBBFDF" w14:textId="77777777" w:rsidR="00831FF8" w:rsidRDefault="005C03FD" w:rsidP="00882280">
      <w:pPr>
        <w:pStyle w:val="af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«Гарант»</w:t>
      </w:r>
    </w:p>
    <w:p w14:paraId="76FC85CB" w14:textId="77777777" w:rsidR="00831FF8" w:rsidRDefault="005C03FD" w:rsidP="00882280">
      <w:pPr>
        <w:pStyle w:val="af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50A5B2A5" w14:textId="77777777" w:rsidR="00831FF8" w:rsidRDefault="005C03FD" w:rsidP="00882280">
      <w:pPr>
        <w:pStyle w:val="af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Единый портал государственных услуг (ЕПГУ) -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Госуслуги</w:t>
      </w:r>
      <w:proofErr w:type="spellEnd"/>
    </w:p>
    <w:p w14:paraId="7FC349C4" w14:textId="77777777" w:rsidR="00831FF8" w:rsidRDefault="005C03FD" w:rsidP="00882280">
      <w:pPr>
        <w:pStyle w:val="af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Государственная автоматизированная информационная система «Управление»</w:t>
      </w:r>
    </w:p>
    <w:p w14:paraId="01F1DEA4" w14:textId="77777777" w:rsidR="00831FF8" w:rsidRDefault="005C03FD" w:rsidP="00882280">
      <w:pPr>
        <w:pStyle w:val="af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Единая система нормативной справочной информации (ФГИС ЕСНСИ)</w:t>
      </w:r>
    </w:p>
    <w:p w14:paraId="36F6E590" w14:textId="77777777" w:rsidR="00831FF8" w:rsidRDefault="005C03FD" w:rsidP="00882280">
      <w:pPr>
        <w:pStyle w:val="af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Государственная интегрированная информационная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система  управления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общественными финансами «Электронный бюджет»</w:t>
      </w:r>
    </w:p>
    <w:p w14:paraId="38D190B2" w14:textId="77777777" w:rsidR="00831FF8" w:rsidRDefault="005C03FD" w:rsidP="00882280">
      <w:pPr>
        <w:pStyle w:val="af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Федеральная государственная информационная система координации информатизации (ФГИС КИ)</w:t>
      </w:r>
    </w:p>
    <w:p w14:paraId="4D491387" w14:textId="77777777" w:rsidR="00882280" w:rsidRDefault="00882280" w:rsidP="00882280">
      <w:pPr>
        <w:pStyle w:val="af3"/>
        <w:spacing w:after="0"/>
        <w:ind w:left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AA8BCCD" w14:textId="77777777" w:rsidR="00831FF8" w:rsidRDefault="005C03FD">
      <w:pPr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11.3. </w:t>
      </w:r>
      <w:bookmarkStart w:id="39" w:name="_Hlk94502470"/>
      <w:r>
        <w:rPr>
          <w:rFonts w:ascii="Times New Roman" w:hAnsi="Times New Roman"/>
          <w:b/>
          <w:bCs/>
          <w:sz w:val="28"/>
          <w:szCs w:val="28"/>
          <w:lang w:eastAsia="ru-RU"/>
        </w:rPr>
        <w:t>Сертифицированные программные и аппаратные средства защиты информации</w:t>
      </w:r>
      <w:bookmarkEnd w:id="39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165FF0E6" w14:textId="77777777" w:rsidR="00831FF8" w:rsidRDefault="005C03FD">
      <w:pPr>
        <w:pStyle w:val="1"/>
        <w:spacing w:before="0"/>
        <w:rPr>
          <w:rFonts w:ascii="Times New Roman" w:hAnsi="Times New Roman"/>
          <w:color w:val="auto"/>
          <w:lang w:eastAsia="ru-RU"/>
        </w:rPr>
      </w:pPr>
      <w:bookmarkStart w:id="40" w:name="_Toc149903335"/>
      <w:r>
        <w:rPr>
          <w:rFonts w:ascii="Times New Roman" w:hAnsi="Times New Roman"/>
          <w:color w:val="auto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40"/>
    </w:p>
    <w:p w14:paraId="79A954A9" w14:textId="77777777" w:rsidR="00831FF8" w:rsidRDefault="00831FF8">
      <w:pPr>
        <w:rPr>
          <w:rFonts w:ascii="Times New Roman" w:hAnsi="Times New Roman"/>
          <w:sz w:val="28"/>
          <w:szCs w:val="28"/>
          <w:lang w:eastAsia="ru-RU"/>
        </w:rPr>
      </w:pPr>
    </w:p>
    <w:p w14:paraId="7021BE91" w14:textId="77777777" w:rsidR="00831FF8" w:rsidRPr="00716B73" w:rsidRDefault="00716B73" w:rsidP="00716B7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3"/>
        </w:rPr>
      </w:pPr>
      <w:r w:rsidRPr="00716B73">
        <w:rPr>
          <w:rFonts w:ascii="Times New Roman" w:hAnsi="Times New Roman"/>
          <w:sz w:val="28"/>
          <w:szCs w:val="23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831FF8" w:rsidRPr="00716B73">
      <w:headerReference w:type="default" r:id="rId21"/>
      <w:footerReference w:type="default" r:id="rId22"/>
      <w:pgSz w:w="11906" w:h="16838"/>
      <w:pgMar w:top="1134" w:right="1134" w:bottom="1134" w:left="1134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C4A3D" w14:textId="77777777" w:rsidR="009659EE" w:rsidRDefault="009659EE">
      <w:r>
        <w:separator/>
      </w:r>
    </w:p>
  </w:endnote>
  <w:endnote w:type="continuationSeparator" w:id="0">
    <w:p w14:paraId="143AB231" w14:textId="77777777" w:rsidR="009659EE" w:rsidRDefault="00965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F4923" w14:textId="77777777" w:rsidR="00740939" w:rsidRDefault="0074093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AD15C23" wp14:editId="7CC8976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A0EC2D4" w14:textId="77777777" w:rsidR="00740939" w:rsidRDefault="00740939">
                          <w:pPr>
                            <w:pStyle w:val="a9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D15C23" id="_x0000_t202" coordsize="21600,21600" o:spt="202" path="m,l,21600r21600,l21600,xe">
              <v:stroke joinstyle="miter"/>
              <v:path gradientshapeok="t" o:connecttype="rect"/>
            </v:shapetype>
            <v:shape id="Врезка3" o:spid="_x0000_s1028" type="#_x0000_t202" style="position:absolute;left:0;text-align:left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" stroked="f">
              <v:fill opacity="0"/>
              <v:textbox style="mso-fit-shape-to-text:t" inset="0,0,0,0">
                <w:txbxContent>
                  <w:p w14:paraId="0A0EC2D4" w14:textId="77777777" w:rsidR="00740939" w:rsidRDefault="00740939">
                    <w:pPr>
                      <w:pStyle w:val="a9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A7506" w14:textId="77777777" w:rsidR="00740939" w:rsidRDefault="0074093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1" behindDoc="0" locked="0" layoutInCell="0" allowOverlap="1" wp14:anchorId="36666CBE" wp14:editId="126692C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4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E464DAB" w14:textId="6B334410" w:rsidR="00740939" w:rsidRDefault="00740939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7A44E9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21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666CBE" id="_x0000_t202" coordsize="21600,21600" o:spt="202" path="m,l,21600r21600,l21600,xe">
              <v:stroke joinstyle="miter"/>
              <v:path gradientshapeok="t" o:connecttype="rect"/>
            </v:shapetype>
            <v:shape id="Врезка4" o:spid="_x0000_s1029" type="#_x0000_t202" style="position:absolute;left:0;text-align:left;margin-left:0;margin-top:.05pt;width:95.7pt;height:12.65pt;z-index:61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" o:allowincell="f" stroked="f">
              <v:fill opacity="0"/>
              <v:textbox style="mso-fit-shape-to-text:t" inset="0,0,0,0">
                <w:txbxContent>
                  <w:p w14:paraId="1E464DAB" w14:textId="6B334410" w:rsidR="00740939" w:rsidRDefault="00740939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7A44E9">
                      <w:rPr>
                        <w:rStyle w:val="aa"/>
                        <w:rFonts w:ascii="Times New Roman" w:hAnsi="Times New Roman"/>
                        <w:noProof/>
                      </w:rPr>
                      <w:t>21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0D1C7" w14:textId="77777777" w:rsidR="00740939" w:rsidRDefault="0074093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71" behindDoc="0" locked="0" layoutInCell="0" allowOverlap="1" wp14:anchorId="1971F877" wp14:editId="44559B5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6" name="Надпись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574DE3D" w14:textId="7FCC86F1" w:rsidR="00740939" w:rsidRDefault="00740939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7A44E9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24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71F877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31" type="#_x0000_t202" style="position:absolute;left:0;text-align:left;margin-left:0;margin-top:.05pt;width:95.7pt;height:12.65pt;z-index:71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" o:allowincell="f" stroked="f">
              <v:fill opacity="0"/>
              <v:textbox style="mso-fit-shape-to-text:t" inset="0,0,0,0">
                <w:txbxContent>
                  <w:p w14:paraId="5574DE3D" w14:textId="7FCC86F1" w:rsidR="00740939" w:rsidRDefault="00740939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7A44E9">
                      <w:rPr>
                        <w:rStyle w:val="aa"/>
                        <w:rFonts w:ascii="Times New Roman" w:hAnsi="Times New Roman"/>
                        <w:noProof/>
                      </w:rPr>
                      <w:t>24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5D22A" w14:textId="77777777" w:rsidR="00740939" w:rsidRDefault="0074093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99" behindDoc="0" locked="0" layoutInCell="0" allowOverlap="1" wp14:anchorId="151F388A" wp14:editId="69C8C2E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8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D42BDF0" w14:textId="7995652D" w:rsidR="00740939" w:rsidRDefault="00740939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7A44E9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30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F388A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3" type="#_x0000_t202" style="position:absolute;left:0;text-align:left;margin-left:0;margin-top:.05pt;width:95.7pt;height:12.65pt;z-index:9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" o:allowincell="f" stroked="f">
              <v:fill opacity="0"/>
              <v:textbox style="mso-fit-shape-to-text:t" inset="0,0,0,0">
                <w:txbxContent>
                  <w:p w14:paraId="5D42BDF0" w14:textId="7995652D" w:rsidR="00740939" w:rsidRDefault="00740939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7A44E9">
                      <w:rPr>
                        <w:rStyle w:val="aa"/>
                        <w:rFonts w:ascii="Times New Roman" w:hAnsi="Times New Roman"/>
                        <w:noProof/>
                      </w:rPr>
                      <w:t>30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6784C" w14:textId="77777777" w:rsidR="009659EE" w:rsidRDefault="009659EE">
      <w:r>
        <w:separator/>
      </w:r>
    </w:p>
  </w:footnote>
  <w:footnote w:type="continuationSeparator" w:id="0">
    <w:p w14:paraId="278D92C6" w14:textId="77777777" w:rsidR="009659EE" w:rsidRDefault="00965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FE978" w14:textId="77777777" w:rsidR="00740939" w:rsidRDefault="00740939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DD573D" wp14:editId="206876D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5E9D74E" w14:textId="77777777" w:rsidR="00740939" w:rsidRDefault="00740939">
                          <w:pPr>
                            <w:pStyle w:val="ac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D573D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14:paraId="55E9D74E" w14:textId="77777777" w:rsidR="00740939" w:rsidRDefault="00740939">
                    <w:pPr>
                      <w:pStyle w:val="ac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CA3BE" w14:textId="77777777" w:rsidR="00740939" w:rsidRDefault="00740939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1" behindDoc="0" locked="0" layoutInCell="0" allowOverlap="1" wp14:anchorId="62A3A1A5" wp14:editId="3A7D0FB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CA594CB" w14:textId="77777777" w:rsidR="00740939" w:rsidRDefault="00740939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A3A1A5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33.05pt;margin-top:.05pt;width:18.15pt;height:13.45pt;z-index:3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" o:allowincell="f" stroked="f">
              <v:fill opacity="0"/>
              <v:textbox style="mso-fit-shape-to-text:t" inset="0,0,0,0">
                <w:txbxContent>
                  <w:p w14:paraId="1CA594CB" w14:textId="77777777" w:rsidR="00740939" w:rsidRDefault="00740939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1D49C" w14:textId="77777777" w:rsidR="00740939" w:rsidRDefault="00740939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6" behindDoc="0" locked="0" layoutInCell="0" allowOverlap="1" wp14:anchorId="0418FF3C" wp14:editId="4E0463B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5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C80A0CC" w14:textId="77777777" w:rsidR="00740939" w:rsidRDefault="00740939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8FF3C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30" type="#_x0000_t202" style="position:absolute;left:0;text-align:left;margin-left:-33.05pt;margin-top:.05pt;width:18.15pt;height:13.45pt;z-index:6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" o:allowincell="f" stroked="f">
              <v:fill opacity="0"/>
              <v:textbox style="mso-fit-shape-to-text:t" inset="0,0,0,0">
                <w:txbxContent>
                  <w:p w14:paraId="4C80A0CC" w14:textId="77777777" w:rsidR="00740939" w:rsidRDefault="00740939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6E38D" w14:textId="77777777" w:rsidR="00740939" w:rsidRDefault="00740939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85" behindDoc="0" locked="0" layoutInCell="0" allowOverlap="1" wp14:anchorId="23341ABD" wp14:editId="20F293D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7" name="Надпись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9355C5C" w14:textId="77777777" w:rsidR="00740939" w:rsidRDefault="00740939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341ABD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32" type="#_x0000_t202" style="position:absolute;left:0;text-align:left;margin-left:-33.05pt;margin-top:.05pt;width:18.15pt;height:13.45pt;z-index:8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" o:allowincell="f" stroked="f">
              <v:fill opacity="0"/>
              <v:textbox style="mso-fit-shape-to-text:t" inset="0,0,0,0">
                <w:txbxContent>
                  <w:p w14:paraId="39355C5C" w14:textId="77777777" w:rsidR="00740939" w:rsidRDefault="00740939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F15C4"/>
    <w:multiLevelType w:val="multilevel"/>
    <w:tmpl w:val="53160DC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1A706DEE"/>
    <w:multiLevelType w:val="multilevel"/>
    <w:tmpl w:val="49FE298E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1EC476C2"/>
    <w:multiLevelType w:val="multilevel"/>
    <w:tmpl w:val="965CB0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FCE533D"/>
    <w:multiLevelType w:val="multilevel"/>
    <w:tmpl w:val="2E1E89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59F7D3B"/>
    <w:multiLevelType w:val="multilevel"/>
    <w:tmpl w:val="02F844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60B3D85"/>
    <w:multiLevelType w:val="multilevel"/>
    <w:tmpl w:val="CDC457D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0375ACF"/>
    <w:multiLevelType w:val="multilevel"/>
    <w:tmpl w:val="E13ECC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2765FC5"/>
    <w:multiLevelType w:val="multilevel"/>
    <w:tmpl w:val="82183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6BF4FC6"/>
    <w:multiLevelType w:val="multilevel"/>
    <w:tmpl w:val="6D689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B31EF0"/>
    <w:multiLevelType w:val="multilevel"/>
    <w:tmpl w:val="4B4AA66A"/>
    <w:lvl w:ilvl="0">
      <w:numFmt w:val="bullet"/>
      <w:pStyle w:val="-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6BC2ACF"/>
    <w:multiLevelType w:val="multilevel"/>
    <w:tmpl w:val="FFF0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335FA6"/>
    <w:multiLevelType w:val="multilevel"/>
    <w:tmpl w:val="691E2C4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3CA6295"/>
    <w:multiLevelType w:val="multilevel"/>
    <w:tmpl w:val="87CC0DB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1A385A"/>
    <w:multiLevelType w:val="multilevel"/>
    <w:tmpl w:val="2EC245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E7B15AE"/>
    <w:multiLevelType w:val="multilevel"/>
    <w:tmpl w:val="DBD28540"/>
    <w:lvl w:ilvl="0">
      <w:start w:val="1"/>
      <w:numFmt w:val="decimal"/>
      <w:lvlText w:val="%1."/>
      <w:lvlJc w:val="left"/>
      <w:pPr>
        <w:tabs>
          <w:tab w:val="num" w:pos="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6"/>
  </w:num>
  <w:num w:numId="5">
    <w:abstractNumId w:val="3"/>
  </w:num>
  <w:num w:numId="6">
    <w:abstractNumId w:val="8"/>
  </w:num>
  <w:num w:numId="7">
    <w:abstractNumId w:val="11"/>
  </w:num>
  <w:num w:numId="8">
    <w:abstractNumId w:val="2"/>
  </w:num>
  <w:num w:numId="9">
    <w:abstractNumId w:val="0"/>
  </w:num>
  <w:num w:numId="10">
    <w:abstractNumId w:val="13"/>
  </w:num>
  <w:num w:numId="11">
    <w:abstractNumId w:val="4"/>
  </w:num>
  <w:num w:numId="12">
    <w:abstractNumId w:val="12"/>
  </w:num>
  <w:num w:numId="13">
    <w:abstractNumId w:val="5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FF8"/>
    <w:rsid w:val="000A7A5A"/>
    <w:rsid w:val="000F3E47"/>
    <w:rsid w:val="00130805"/>
    <w:rsid w:val="001672B3"/>
    <w:rsid w:val="001C16ED"/>
    <w:rsid w:val="003236D4"/>
    <w:rsid w:val="00390C60"/>
    <w:rsid w:val="003A2217"/>
    <w:rsid w:val="00443E54"/>
    <w:rsid w:val="00501AF1"/>
    <w:rsid w:val="00590FC1"/>
    <w:rsid w:val="005C03FD"/>
    <w:rsid w:val="006B324A"/>
    <w:rsid w:val="00716B73"/>
    <w:rsid w:val="00740939"/>
    <w:rsid w:val="007852F0"/>
    <w:rsid w:val="007A44E9"/>
    <w:rsid w:val="007B7926"/>
    <w:rsid w:val="00831FF8"/>
    <w:rsid w:val="00871855"/>
    <w:rsid w:val="00882280"/>
    <w:rsid w:val="009659EE"/>
    <w:rsid w:val="00976361"/>
    <w:rsid w:val="00997195"/>
    <w:rsid w:val="009D4ABD"/>
    <w:rsid w:val="009D53B2"/>
    <w:rsid w:val="00A7275C"/>
    <w:rsid w:val="00A8493D"/>
    <w:rsid w:val="00AB08D1"/>
    <w:rsid w:val="00B60C85"/>
    <w:rsid w:val="00B92EE7"/>
    <w:rsid w:val="00BC26C6"/>
    <w:rsid w:val="00DB21D2"/>
    <w:rsid w:val="00E37B6E"/>
    <w:rsid w:val="00EE6BAF"/>
    <w:rsid w:val="00F1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24C9AF"/>
  <w15:docId w15:val="{73E5E1B8-5E78-488C-AC83-C544F350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303"/>
    <w:pPr>
      <w:ind w:firstLine="340"/>
      <w:jc w:val="both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9E230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16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E23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1"/>
    <w:qFormat/>
    <w:rsid w:val="009E230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E2303"/>
    <w:pPr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E230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9E230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qFormat/>
    <w:rsid w:val="009E23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9E230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eiannueea">
    <w:name w:val="Aeia.nnueea"/>
    <w:qFormat/>
    <w:rsid w:val="009E2303"/>
    <w:rPr>
      <w:color w:val="000000"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basedOn w:val="a0"/>
    <w:uiPriority w:val="22"/>
    <w:qFormat/>
    <w:rsid w:val="009E2303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9E2303"/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7"/>
    <w:qFormat/>
    <w:rsid w:val="009E2303"/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9"/>
    <w:qFormat/>
    <w:rsid w:val="009E2303"/>
    <w:rPr>
      <w:rFonts w:ascii="Calibri" w:eastAsia="Times New Roman" w:hAnsi="Calibri" w:cs="Times New Roman"/>
    </w:rPr>
  </w:style>
  <w:style w:type="character" w:styleId="aa">
    <w:name w:val="page number"/>
    <w:basedOn w:val="a0"/>
    <w:qFormat/>
    <w:rsid w:val="009E2303"/>
  </w:style>
  <w:style w:type="character" w:customStyle="1" w:styleId="ab">
    <w:name w:val="Верхний колонтитул Знак"/>
    <w:basedOn w:val="a0"/>
    <w:link w:val="ac"/>
    <w:qFormat/>
    <w:rsid w:val="009E2303"/>
    <w:rPr>
      <w:rFonts w:ascii="Calibri" w:eastAsia="Times New Roman" w:hAnsi="Calibri" w:cs="Times New Roman"/>
    </w:rPr>
  </w:style>
  <w:style w:type="character" w:customStyle="1" w:styleId="FontStyle16">
    <w:name w:val="Font Style16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qFormat/>
    <w:rsid w:val="009E2303"/>
    <w:rPr>
      <w:rFonts w:ascii="Verdana" w:hAnsi="Verdana" w:cs="Verdana"/>
      <w:b/>
      <w:bCs/>
      <w:sz w:val="26"/>
      <w:szCs w:val="26"/>
    </w:rPr>
  </w:style>
  <w:style w:type="character" w:customStyle="1" w:styleId="FontStyle18">
    <w:name w:val="Font Style18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65">
    <w:name w:val="Font Style65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basedOn w:val="a0"/>
    <w:qFormat/>
    <w:rsid w:val="009E2303"/>
    <w:rPr>
      <w:rFonts w:ascii="Times New Roman" w:hAnsi="Times New Roman" w:cs="Times New Roman"/>
      <w:color w:val="000000"/>
      <w:sz w:val="24"/>
      <w:szCs w:val="24"/>
    </w:rPr>
  </w:style>
  <w:style w:type="character" w:customStyle="1" w:styleId="-0">
    <w:name w:val="Интернет-ссылка"/>
    <w:basedOn w:val="a0"/>
    <w:uiPriority w:val="99"/>
    <w:rsid w:val="009E2303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9E2303"/>
  </w:style>
  <w:style w:type="character" w:customStyle="1" w:styleId="11">
    <w:name w:val="Дата1"/>
    <w:basedOn w:val="a0"/>
    <w:qFormat/>
    <w:rsid w:val="009E2303"/>
  </w:style>
  <w:style w:type="character" w:customStyle="1" w:styleId="FontStyle12">
    <w:name w:val="Font Style12"/>
    <w:qFormat/>
    <w:rsid w:val="009E2303"/>
    <w:rPr>
      <w:rFonts w:ascii="Times New Roman" w:hAnsi="Times New Roman" w:cs="Times New Roman"/>
      <w:sz w:val="22"/>
      <w:szCs w:val="22"/>
    </w:rPr>
  </w:style>
  <w:style w:type="character" w:styleId="HTML">
    <w:name w:val="HTML Cite"/>
    <w:basedOn w:val="a0"/>
    <w:uiPriority w:val="99"/>
    <w:unhideWhenUsed/>
    <w:qFormat/>
    <w:rsid w:val="009E2303"/>
    <w:rPr>
      <w:i/>
      <w:iCs/>
    </w:rPr>
  </w:style>
  <w:style w:type="character" w:customStyle="1" w:styleId="rvts6">
    <w:name w:val="rvts6"/>
    <w:basedOn w:val="a0"/>
    <w:qFormat/>
    <w:rsid w:val="009E2303"/>
  </w:style>
  <w:style w:type="character" w:customStyle="1" w:styleId="ad">
    <w:name w:val="Заголовок Знак"/>
    <w:basedOn w:val="a0"/>
    <w:link w:val="ae"/>
    <w:qFormat/>
    <w:rsid w:val="009E23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9E23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2">
    <w:name w:val="Font Style52"/>
    <w:basedOn w:val="a0"/>
    <w:qFormat/>
    <w:rsid w:val="009E230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17">
    <w:name w:val="Font Style17"/>
    <w:basedOn w:val="a0"/>
    <w:qFormat/>
    <w:rsid w:val="009E230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9">
    <w:name w:val="Font Style19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af">
    <w:name w:val="Текст выноски Знак"/>
    <w:basedOn w:val="a0"/>
    <w:link w:val="af0"/>
    <w:semiHidden/>
    <w:qFormat/>
    <w:rsid w:val="009E2303"/>
    <w:rPr>
      <w:rFonts w:ascii="Segoe UI" w:eastAsia="Times New Roman" w:hAnsi="Segoe UI" w:cs="Segoe UI"/>
      <w:sz w:val="18"/>
      <w:szCs w:val="18"/>
    </w:rPr>
  </w:style>
  <w:style w:type="character" w:customStyle="1" w:styleId="23">
    <w:name w:val="Заголовок №2_"/>
    <w:basedOn w:val="a0"/>
    <w:link w:val="24"/>
    <w:qFormat/>
    <w:rsid w:val="009E2303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"/>
    <w:basedOn w:val="a0"/>
    <w:qFormat/>
    <w:rsid w:val="009E23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a0"/>
    <w:qFormat/>
    <w:rsid w:val="009E230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qFormat/>
    <w:rsid w:val="009E2303"/>
    <w:rPr>
      <w:b/>
      <w:bCs/>
      <w:sz w:val="19"/>
      <w:szCs w:val="19"/>
      <w:shd w:val="clear" w:color="auto" w:fill="FFFFFF"/>
    </w:rPr>
  </w:style>
  <w:style w:type="character" w:customStyle="1" w:styleId="39">
    <w:name w:val="Основной текст (39)"/>
    <w:basedOn w:val="a0"/>
    <w:qFormat/>
    <w:rsid w:val="009E2303"/>
    <w:rPr>
      <w:rFonts w:ascii="Tahoma" w:eastAsia="Tahoma" w:hAnsi="Tahoma" w:cs="Tahoma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af1">
    <w:name w:val="Emphasis"/>
    <w:basedOn w:val="a0"/>
    <w:uiPriority w:val="20"/>
    <w:qFormat/>
    <w:rsid w:val="009E2303"/>
    <w:rPr>
      <w:i/>
      <w:iCs/>
    </w:rPr>
  </w:style>
  <w:style w:type="character" w:customStyle="1" w:styleId="af2">
    <w:name w:val="Абзац списка Знак"/>
    <w:link w:val="af3"/>
    <w:uiPriority w:val="34"/>
    <w:qFormat/>
    <w:rsid w:val="009E2303"/>
    <w:rPr>
      <w:rFonts w:ascii="Calibri" w:eastAsia="Calibri" w:hAnsi="Calibri" w:cs="Times New Roman"/>
    </w:rPr>
  </w:style>
  <w:style w:type="character" w:customStyle="1" w:styleId="-1">
    <w:name w:val="НИР-список Знак Знак"/>
    <w:link w:val="-"/>
    <w:qFormat/>
    <w:rsid w:val="009E23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5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qFormat/>
    <w:rsid w:val="009E2303"/>
  </w:style>
  <w:style w:type="character" w:customStyle="1" w:styleId="20">
    <w:name w:val="Заголовок 2 Знак"/>
    <w:basedOn w:val="a0"/>
    <w:link w:val="2"/>
    <w:uiPriority w:val="9"/>
    <w:qFormat/>
    <w:rsid w:val="002E16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1">
    <w:name w:val="Заголовок №5"/>
    <w:qFormat/>
    <w:rsid w:val="000F0B2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6"/>
      <w:szCs w:val="26"/>
      <w:u w:val="none"/>
      <w:lang w:val="ru-RU"/>
    </w:rPr>
  </w:style>
  <w:style w:type="character" w:styleId="af4">
    <w:name w:val="annotation reference"/>
    <w:basedOn w:val="a0"/>
    <w:uiPriority w:val="99"/>
    <w:semiHidden/>
    <w:unhideWhenUsed/>
    <w:qFormat/>
    <w:rsid w:val="00041167"/>
    <w:rPr>
      <w:sz w:val="16"/>
      <w:szCs w:val="16"/>
    </w:rPr>
  </w:style>
  <w:style w:type="character" w:customStyle="1" w:styleId="af5">
    <w:name w:val="Текст примечания Знак"/>
    <w:basedOn w:val="a0"/>
    <w:link w:val="af6"/>
    <w:uiPriority w:val="99"/>
    <w:semiHidden/>
    <w:qFormat/>
    <w:rsid w:val="00041167"/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qFormat/>
    <w:rsid w:val="0004116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footnotedescriptionChar">
    <w:name w:val="footnote description Char"/>
    <w:link w:val="footnotedescription"/>
    <w:qFormat/>
    <w:rsid w:val="00823FF1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823FF1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0"/>
    <w:uiPriority w:val="99"/>
    <w:semiHidden/>
    <w:unhideWhenUsed/>
    <w:qFormat/>
    <w:rsid w:val="00B7688E"/>
    <w:rPr>
      <w:color w:val="605E5C"/>
      <w:shd w:val="clear" w:color="auto" w:fill="E1DFDD"/>
    </w:rPr>
  </w:style>
  <w:style w:type="character" w:customStyle="1" w:styleId="af9">
    <w:name w:val="Ссылка указателя"/>
    <w:qFormat/>
  </w:style>
  <w:style w:type="paragraph" w:styleId="ae">
    <w:name w:val="Title"/>
    <w:basedOn w:val="a"/>
    <w:next w:val="a7"/>
    <w:link w:val="ad"/>
    <w:qFormat/>
    <w:rsid w:val="009E2303"/>
    <w:pPr>
      <w:spacing w:line="360" w:lineRule="auto"/>
      <w:ind w:firstLine="0"/>
      <w:jc w:val="center"/>
    </w:pPr>
    <w:rPr>
      <w:rFonts w:ascii="Times New Roman" w:hAnsi="Times New Roman"/>
      <w:sz w:val="28"/>
      <w:szCs w:val="20"/>
      <w:lang w:eastAsia="ru-RU"/>
    </w:rPr>
  </w:style>
  <w:style w:type="paragraph" w:styleId="a7">
    <w:name w:val="Body Text"/>
    <w:basedOn w:val="a"/>
    <w:link w:val="a6"/>
    <w:rsid w:val="009E2303"/>
    <w:pPr>
      <w:spacing w:after="120"/>
    </w:pPr>
  </w:style>
  <w:style w:type="paragraph" w:styleId="afa">
    <w:name w:val="List"/>
    <w:basedOn w:val="a7"/>
    <w:rPr>
      <w:rFonts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c">
    <w:name w:val="index heading"/>
    <w:basedOn w:val="ae"/>
  </w:style>
  <w:style w:type="paragraph" w:customStyle="1" w:styleId="Default">
    <w:name w:val="Default"/>
    <w:qFormat/>
    <w:rsid w:val="009E230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9E2303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9E2303"/>
    <w:rPr>
      <w:color w:val="auto"/>
    </w:rPr>
  </w:style>
  <w:style w:type="paragraph" w:styleId="32">
    <w:name w:val="Body Text Indent 3"/>
    <w:basedOn w:val="a"/>
    <w:link w:val="31"/>
    <w:qFormat/>
    <w:rsid w:val="009E2303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d">
    <w:name w:val="Normal (Web)"/>
    <w:basedOn w:val="a"/>
    <w:uiPriority w:val="99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9E2303"/>
    <w:pPr>
      <w:spacing w:after="120"/>
      <w:ind w:left="283"/>
    </w:pPr>
  </w:style>
  <w:style w:type="paragraph" w:customStyle="1" w:styleId="ConsPlusNormal">
    <w:name w:val="ConsPlusNormal"/>
    <w:qFormat/>
    <w:rsid w:val="009E2303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9E2303"/>
    <w:pPr>
      <w:ind w:left="720"/>
      <w:contextualSpacing/>
    </w:pPr>
  </w:style>
  <w:style w:type="paragraph" w:customStyle="1" w:styleId="afe">
    <w:name w:val="Колонтитул"/>
    <w:basedOn w:val="a"/>
    <w:qFormat/>
  </w:style>
  <w:style w:type="paragraph" w:styleId="a9">
    <w:name w:val="footer"/>
    <w:basedOn w:val="a"/>
    <w:link w:val="a8"/>
    <w:rsid w:val="009E2303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b"/>
    <w:rsid w:val="009E2303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link w:val="af2"/>
    <w:uiPriority w:val="34"/>
    <w:qFormat/>
    <w:rsid w:val="009E2303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qFormat/>
    <w:rsid w:val="009E230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  <w:style w:type="paragraph" w:customStyle="1" w:styleId="ert">
    <w:name w:val="ert"/>
    <w:basedOn w:val="a"/>
    <w:qFormat/>
    <w:rsid w:val="009E2303"/>
    <w:pPr>
      <w:spacing w:beforeAutospacing="1" w:afterAutospacing="1"/>
      <w:ind w:firstLine="360"/>
    </w:pPr>
    <w:rPr>
      <w:rFonts w:ascii="Verdana" w:hAnsi="Verdana" w:cs="Verdana"/>
      <w:sz w:val="20"/>
      <w:szCs w:val="20"/>
      <w:lang w:eastAsia="ru-RU"/>
    </w:rPr>
  </w:style>
  <w:style w:type="paragraph" w:customStyle="1" w:styleId="Style2">
    <w:name w:val="Style2"/>
    <w:basedOn w:val="a"/>
    <w:qFormat/>
    <w:rsid w:val="009E2303"/>
    <w:pPr>
      <w:widowControl w:val="0"/>
      <w:spacing w:line="487" w:lineRule="exact"/>
      <w:ind w:firstLine="470"/>
    </w:pPr>
    <w:rPr>
      <w:rFonts w:ascii="Verdana" w:hAnsi="Verdana"/>
      <w:sz w:val="24"/>
      <w:szCs w:val="24"/>
      <w:lang w:eastAsia="ru-RU"/>
    </w:rPr>
  </w:style>
  <w:style w:type="paragraph" w:customStyle="1" w:styleId="Style4">
    <w:name w:val="Style4"/>
    <w:basedOn w:val="a"/>
    <w:qFormat/>
    <w:rsid w:val="009E2303"/>
    <w:pPr>
      <w:widowControl w:val="0"/>
      <w:spacing w:line="482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6">
    <w:name w:val="Style6"/>
    <w:basedOn w:val="a"/>
    <w:qFormat/>
    <w:rsid w:val="009E2303"/>
    <w:pPr>
      <w:widowControl w:val="0"/>
      <w:spacing w:line="490" w:lineRule="exact"/>
      <w:ind w:firstLine="442"/>
    </w:pPr>
    <w:rPr>
      <w:rFonts w:ascii="Verdana" w:hAnsi="Verdana"/>
      <w:sz w:val="24"/>
      <w:szCs w:val="24"/>
      <w:lang w:eastAsia="ru-RU"/>
    </w:rPr>
  </w:style>
  <w:style w:type="paragraph" w:customStyle="1" w:styleId="Style11">
    <w:name w:val="Style11"/>
    <w:basedOn w:val="a"/>
    <w:qFormat/>
    <w:rsid w:val="009E2303"/>
    <w:pPr>
      <w:widowControl w:val="0"/>
      <w:spacing w:line="482" w:lineRule="exact"/>
      <w:ind w:firstLine="346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qFormat/>
    <w:rsid w:val="009E2303"/>
    <w:pPr>
      <w:widowControl w:val="0"/>
      <w:spacing w:line="478" w:lineRule="exact"/>
      <w:ind w:firstLine="566"/>
    </w:pPr>
    <w:rPr>
      <w:rFonts w:ascii="Verdana" w:hAnsi="Verdana"/>
      <w:sz w:val="24"/>
      <w:szCs w:val="24"/>
      <w:lang w:eastAsia="ru-RU"/>
    </w:rPr>
  </w:style>
  <w:style w:type="paragraph" w:customStyle="1" w:styleId="Style7">
    <w:name w:val="Style7"/>
    <w:basedOn w:val="a"/>
    <w:qFormat/>
    <w:rsid w:val="009E2303"/>
    <w:pPr>
      <w:widowControl w:val="0"/>
      <w:spacing w:line="475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1">
    <w:name w:val="Style1"/>
    <w:basedOn w:val="a"/>
    <w:qFormat/>
    <w:rsid w:val="009E2303"/>
    <w:pPr>
      <w:widowControl w:val="0"/>
      <w:spacing w:line="487" w:lineRule="exact"/>
      <w:ind w:firstLine="432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qFormat/>
    <w:rsid w:val="009E2303"/>
    <w:pPr>
      <w:widowControl w:val="0"/>
      <w:spacing w:line="493" w:lineRule="exact"/>
      <w:ind w:firstLine="0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qFormat/>
    <w:rsid w:val="009E2303"/>
    <w:pPr>
      <w:widowControl w:val="0"/>
      <w:spacing w:line="487" w:lineRule="exact"/>
      <w:ind w:firstLine="39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qFormat/>
    <w:rsid w:val="009E2303"/>
    <w:pPr>
      <w:widowControl w:val="0"/>
      <w:spacing w:line="483" w:lineRule="exact"/>
      <w:ind w:firstLine="365"/>
    </w:pPr>
    <w:rPr>
      <w:rFonts w:ascii="Times New Roman" w:hAnsi="Times New Roman"/>
      <w:sz w:val="24"/>
      <w:szCs w:val="24"/>
      <w:lang w:eastAsia="ru-RU"/>
    </w:rPr>
  </w:style>
  <w:style w:type="paragraph" w:customStyle="1" w:styleId="fonthwhite">
    <w:name w:val="fonthwhite"/>
    <w:basedOn w:val="a"/>
    <w:qFormat/>
    <w:rsid w:val="009E2303"/>
    <w:pPr>
      <w:spacing w:beforeAutospacing="1" w:afterAutospacing="1"/>
      <w:ind w:firstLine="0"/>
      <w:jc w:val="left"/>
    </w:pPr>
    <w:rPr>
      <w:rFonts w:ascii="Verdana" w:hAnsi="Verdana" w:cs="Verdana"/>
      <w:color w:val="FFFFFF"/>
      <w:sz w:val="17"/>
      <w:szCs w:val="17"/>
      <w:lang w:eastAsia="ru-RU"/>
    </w:rPr>
  </w:style>
  <w:style w:type="paragraph" w:customStyle="1" w:styleId="Style31">
    <w:name w:val="Style31"/>
    <w:basedOn w:val="a"/>
    <w:qFormat/>
    <w:rsid w:val="009E2303"/>
    <w:pPr>
      <w:widowControl w:val="0"/>
      <w:spacing w:line="331" w:lineRule="exact"/>
      <w:ind w:firstLine="355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qFormat/>
    <w:rsid w:val="009E2303"/>
    <w:pPr>
      <w:widowControl w:val="0"/>
      <w:spacing w:line="326" w:lineRule="exact"/>
      <w:ind w:firstLine="494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qFormat/>
    <w:rsid w:val="009E2303"/>
    <w:pPr>
      <w:widowControl w:val="0"/>
      <w:spacing w:line="485" w:lineRule="exact"/>
      <w:ind w:firstLine="576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"/>
    <w:link w:val="21"/>
    <w:unhideWhenUsed/>
    <w:qFormat/>
    <w:rsid w:val="009E2303"/>
    <w:pPr>
      <w:spacing w:after="120" w:line="480" w:lineRule="auto"/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Style10">
    <w:name w:val="Style10"/>
    <w:basedOn w:val="a"/>
    <w:qFormat/>
    <w:rsid w:val="009E2303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f">
    <w:name w:val="ТекстДок"/>
    <w:basedOn w:val="a7"/>
    <w:autoRedefine/>
    <w:qFormat/>
    <w:rsid w:val="009E2303"/>
    <w:pPr>
      <w:spacing w:before="120" w:after="0" w:line="360" w:lineRule="auto"/>
      <w:ind w:firstLine="709"/>
      <w:contextualSpacing/>
    </w:pPr>
    <w:rPr>
      <w:rFonts w:ascii="Times New Roman" w:eastAsiaTheme="minorHAnsi" w:hAnsi="Times New Roman"/>
      <w:sz w:val="28"/>
      <w:szCs w:val="28"/>
      <w:shd w:val="clear" w:color="auto" w:fill="FFFFFF"/>
      <w:lang w:eastAsia="ru-RU"/>
    </w:rPr>
  </w:style>
  <w:style w:type="paragraph" w:styleId="af0">
    <w:name w:val="Balloon Text"/>
    <w:basedOn w:val="a"/>
    <w:link w:val="af"/>
    <w:semiHidden/>
    <w:unhideWhenUsed/>
    <w:qFormat/>
    <w:rsid w:val="009E2303"/>
    <w:rPr>
      <w:rFonts w:ascii="Segoe UI" w:hAnsi="Segoe UI" w:cs="Segoe UI"/>
      <w:sz w:val="18"/>
      <w:szCs w:val="18"/>
    </w:rPr>
  </w:style>
  <w:style w:type="paragraph" w:customStyle="1" w:styleId="24">
    <w:name w:val="Заголовок №2"/>
    <w:basedOn w:val="a"/>
    <w:link w:val="23"/>
    <w:qFormat/>
    <w:rsid w:val="009E2303"/>
    <w:pPr>
      <w:widowControl w:val="0"/>
      <w:shd w:val="clear" w:color="auto" w:fill="FFFFFF"/>
      <w:spacing w:after="720" w:line="0" w:lineRule="atLeast"/>
      <w:ind w:firstLine="0"/>
      <w:jc w:val="left"/>
      <w:outlineLvl w:val="1"/>
    </w:pPr>
    <w:rPr>
      <w:rFonts w:eastAsiaTheme="minorHAnsi" w:cstheme="minorBidi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qFormat/>
    <w:rsid w:val="009E2303"/>
    <w:pPr>
      <w:widowControl w:val="0"/>
      <w:shd w:val="clear" w:color="auto" w:fill="FFFFFF"/>
      <w:spacing w:before="60" w:after="60" w:line="0" w:lineRule="atLeast"/>
      <w:ind w:firstLine="0"/>
    </w:pPr>
    <w:rPr>
      <w:rFonts w:eastAsiaTheme="minorHAnsi" w:cstheme="minorBidi"/>
      <w:b/>
      <w:bCs/>
      <w:sz w:val="19"/>
      <w:szCs w:val="19"/>
    </w:rPr>
  </w:style>
  <w:style w:type="paragraph" w:customStyle="1" w:styleId="titulo">
    <w:name w:val="titulo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-">
    <w:name w:val="НИР-список Знак"/>
    <w:basedOn w:val="a"/>
    <w:link w:val="-1"/>
    <w:qFormat/>
    <w:rsid w:val="009E2303"/>
    <w:pPr>
      <w:numPr>
        <w:numId w:val="2"/>
      </w:numPr>
      <w:tabs>
        <w:tab w:val="left" w:pos="993"/>
      </w:tabs>
      <w:spacing w:line="360" w:lineRule="auto"/>
      <w:ind w:left="0" w:firstLine="709"/>
    </w:pPr>
    <w:rPr>
      <w:rFonts w:ascii="Times New Roman" w:hAnsi="Times New Roman"/>
      <w:sz w:val="28"/>
      <w:szCs w:val="28"/>
      <w:lang w:eastAsia="ru-RU"/>
    </w:rPr>
  </w:style>
  <w:style w:type="paragraph" w:styleId="35">
    <w:name w:val="Body Text 3"/>
    <w:basedOn w:val="a"/>
    <w:link w:val="34"/>
    <w:unhideWhenUsed/>
    <w:qFormat/>
    <w:rsid w:val="009E2303"/>
    <w:pPr>
      <w:spacing w:after="120"/>
      <w:ind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customStyle="1" w:styleId="govworkparagraph">
    <w:name w:val="gov_work_paragraph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qFormat/>
    <w:rsid w:val="009E2303"/>
    <w:pPr>
      <w:ind w:left="720" w:firstLine="0"/>
      <w:jc w:val="left"/>
    </w:pPr>
    <w:rPr>
      <w:rFonts w:ascii="Bookman Old Style" w:hAnsi="Bookman Old Style" w:cs="Bookman Old Style"/>
      <w:b/>
      <w:bCs/>
      <w:sz w:val="40"/>
      <w:szCs w:val="40"/>
      <w:lang w:eastAsia="ru-RU"/>
    </w:rPr>
  </w:style>
  <w:style w:type="paragraph" w:customStyle="1" w:styleId="14">
    <w:name w:val="Обычный1"/>
    <w:qFormat/>
    <w:rsid w:val="009E2303"/>
    <w:pPr>
      <w:widowControl w:val="0"/>
      <w:spacing w:line="48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Абзац списка11"/>
    <w:basedOn w:val="a"/>
    <w:uiPriority w:val="99"/>
    <w:qFormat/>
    <w:rsid w:val="009E2303"/>
    <w:pPr>
      <w:spacing w:after="200" w:line="276" w:lineRule="auto"/>
      <w:ind w:left="720" w:firstLine="0"/>
      <w:jc w:val="left"/>
    </w:pPr>
    <w:rPr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9E2303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9E2303"/>
    <w:pPr>
      <w:spacing w:after="100"/>
      <w:ind w:left="220"/>
    </w:pPr>
  </w:style>
  <w:style w:type="paragraph" w:styleId="15">
    <w:name w:val="toc 1"/>
    <w:basedOn w:val="a"/>
    <w:next w:val="a"/>
    <w:autoRedefine/>
    <w:uiPriority w:val="39"/>
    <w:unhideWhenUsed/>
    <w:rsid w:val="009E2303"/>
    <w:pPr>
      <w:spacing w:after="100"/>
    </w:pPr>
  </w:style>
  <w:style w:type="paragraph" w:styleId="af6">
    <w:name w:val="annotation text"/>
    <w:basedOn w:val="a"/>
    <w:link w:val="af5"/>
    <w:uiPriority w:val="99"/>
    <w:semiHidden/>
    <w:unhideWhenUsed/>
    <w:qFormat/>
    <w:rsid w:val="00041167"/>
    <w:rPr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041167"/>
    <w:rPr>
      <w:b/>
      <w:bCs/>
    </w:rPr>
  </w:style>
  <w:style w:type="paragraph" w:customStyle="1" w:styleId="footnotedescription">
    <w:name w:val="footnote description"/>
    <w:next w:val="a"/>
    <w:link w:val="footnotedescriptionChar"/>
    <w:qFormat/>
    <w:rsid w:val="00823FF1"/>
    <w:pPr>
      <w:spacing w:line="264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aff1">
    <w:name w:val="Содержимое врезки"/>
    <w:basedOn w:val="a"/>
    <w:qFormat/>
  </w:style>
  <w:style w:type="paragraph" w:customStyle="1" w:styleId="aff2">
    <w:name w:val="Содержимое таблицы"/>
    <w:basedOn w:val="a"/>
    <w:qFormat/>
    <w:pPr>
      <w:widowControl w:val="0"/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table" w:styleId="aff4">
    <w:name w:val="Table Grid"/>
    <w:basedOn w:val="a1"/>
    <w:uiPriority w:val="59"/>
    <w:rsid w:val="009E230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rsid w:val="00986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39"/>
    <w:rsid w:val="00225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uiPriority w:val="39"/>
    <w:rsid w:val="001D3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Заголовок 4 Знак1"/>
    <w:basedOn w:val="a1"/>
    <w:link w:val="4"/>
    <w:uiPriority w:val="39"/>
    <w:rsid w:val="00A95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Hyperlink"/>
    <w:basedOn w:val="a0"/>
    <w:uiPriority w:val="99"/>
    <w:unhideWhenUsed/>
    <w:rsid w:val="009D53B2"/>
    <w:rPr>
      <w:color w:val="0563C1" w:themeColor="hyperlink"/>
      <w:u w:val="single"/>
    </w:rPr>
  </w:style>
  <w:style w:type="character" w:customStyle="1" w:styleId="37">
    <w:name w:val="Неразрешенное упоминание3"/>
    <w:basedOn w:val="a0"/>
    <w:uiPriority w:val="99"/>
    <w:semiHidden/>
    <w:unhideWhenUsed/>
    <w:rsid w:val="009D53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economy.gov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e.lanbook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BD0CD-9A79-4744-A214-1459AFE2C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3566D-9F30-46A1-AA2F-B7A7F3B840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CCF184-C13D-435A-8E5D-F541A9E3C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5B50FE-DE30-4E5D-AEC5-20C0124F7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30</Pages>
  <Words>9356</Words>
  <Characters>53330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Разумова Екатерина Валерьевна</dc:creator>
  <dc:description/>
  <cp:lastModifiedBy>Борисова Екатерина Владимировна</cp:lastModifiedBy>
  <cp:revision>14</cp:revision>
  <dcterms:created xsi:type="dcterms:W3CDTF">2023-10-31T14:34:00Z</dcterms:created>
  <dcterms:modified xsi:type="dcterms:W3CDTF">2024-06-17T07:32:00Z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